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3" w:rsidRPr="004C528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8A0"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:rsidR="004C528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POSTĘPOWANIE O UDZIELENIE ZAMÓWIENIA O WARTOŚCI NIE PRZEKRACZAJĄCEJ WYRAŻONEJ W ZŁOTYCH RÓWNOWARTOŚCI</w:t>
      </w:r>
    </w:p>
    <w:p w:rsidR="00A130F5" w:rsidRDefault="00B412F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30</w:t>
      </w:r>
      <w:r w:rsidR="00A130F5">
        <w:rPr>
          <w:rFonts w:ascii="TimesNewRomanPSMT" w:hAnsi="TimesNewRomanPSMT" w:cs="TimesNewRomanPSMT"/>
          <w:sz w:val="14"/>
          <w:szCs w:val="14"/>
        </w:rPr>
        <w:t xml:space="preserve"> 000 EURO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nazwa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siedziba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Kierownik M-G SPZOZ 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Staszowie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 F E R T A CENOWA</w:t>
      </w:r>
    </w:p>
    <w:p w:rsidR="00A130F5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A130F5">
        <w:rPr>
          <w:rFonts w:ascii="TimesNewRomanPS-BoldMT" w:hAnsi="TimesNewRomanPS-BoldMT" w:cs="TimesNewRomanPS-BoldMT"/>
          <w:b/>
          <w:bCs/>
        </w:rPr>
        <w:t xml:space="preserve">otyczy zamówienia, którego wartość nie przekracza wyrażonej w złotych równowartości kwoty </w:t>
      </w:r>
      <w:r w:rsidR="00B412F3">
        <w:rPr>
          <w:rFonts w:ascii="TimesNewRomanPS-BoldMT" w:hAnsi="TimesNewRomanPS-BoldMT" w:cs="TimesNewRomanPS-BoldMT"/>
          <w:b/>
          <w:bCs/>
        </w:rPr>
        <w:t>30</w:t>
      </w:r>
      <w:r w:rsidR="00A130F5">
        <w:rPr>
          <w:rFonts w:ascii="TimesNewRomanPS-BoldMT" w:hAnsi="TimesNewRomanPS-BoldMT" w:cs="TimesNewRomanPS-BoldMT"/>
          <w:b/>
          <w:bCs/>
        </w:rPr>
        <w:t xml:space="preserve"> 000 euro.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D522A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Nawiązując do zaproszenia do składania ofert w postępowaniu o udzielenie</w:t>
      </w:r>
      <w:r w:rsidR="0081512F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amówienia pn</w:t>
      </w:r>
      <w:r w:rsidR="001D522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D5CB2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67AF" w:rsidRDefault="008844B3" w:rsidP="00AA67AF">
      <w:pPr>
        <w:pStyle w:val="Tekstpodstawowywcity"/>
        <w:spacing w:line="276" w:lineRule="auto"/>
        <w:jc w:val="center"/>
        <w:rPr>
          <w:b/>
          <w:i/>
        </w:rPr>
      </w:pPr>
      <w:r>
        <w:rPr>
          <w:b/>
          <w:i/>
        </w:rPr>
        <w:t>Sprzedaż i d</w:t>
      </w:r>
      <w:r w:rsidR="00AA67AF">
        <w:rPr>
          <w:b/>
          <w:i/>
        </w:rPr>
        <w:t xml:space="preserve">ostawa </w:t>
      </w:r>
      <w:r w:rsidR="009D000C">
        <w:rPr>
          <w:b/>
          <w:i/>
        </w:rPr>
        <w:t>środków czystości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oferujemy wykonanie przedmiotowego </w:t>
      </w:r>
      <w:r w:rsidR="00C729D5">
        <w:rPr>
          <w:rFonts w:ascii="TimesNewRomanPSMT" w:hAnsi="TimesNewRomanPSMT" w:cs="TimesNewRomanPSMT"/>
          <w:sz w:val="24"/>
          <w:szCs w:val="24"/>
        </w:rPr>
        <w:t xml:space="preserve">zamówienia </w:t>
      </w:r>
      <w:r>
        <w:rPr>
          <w:rFonts w:ascii="TimesNewRomanPSMT" w:hAnsi="TimesNewRomanPSMT" w:cs="TimesNewRomanPSMT"/>
          <w:sz w:val="24"/>
          <w:szCs w:val="24"/>
        </w:rPr>
        <w:t>za cenę</w:t>
      </w:r>
      <w:r w:rsidR="001D522A">
        <w:rPr>
          <w:rFonts w:ascii="TimesNewRomanPSMT" w:hAnsi="TimesNewRomanPSMT" w:cs="TimesNewRomanPSMT"/>
          <w:sz w:val="24"/>
          <w:szCs w:val="24"/>
        </w:rPr>
        <w:t>: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709"/>
        <w:gridCol w:w="3263"/>
        <w:gridCol w:w="707"/>
        <w:gridCol w:w="711"/>
        <w:gridCol w:w="1416"/>
        <w:gridCol w:w="1558"/>
        <w:gridCol w:w="1701"/>
      </w:tblGrid>
      <w:tr w:rsidR="00AA67AF" w:rsidRPr="00AA67AF" w:rsidTr="009D000C">
        <w:tc>
          <w:tcPr>
            <w:tcW w:w="709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3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707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11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6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Cena jedn. netto</w:t>
            </w:r>
          </w:p>
        </w:tc>
        <w:tc>
          <w:tcPr>
            <w:tcW w:w="1558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701" w:type="dxa"/>
            <w:vAlign w:val="center"/>
          </w:tcPr>
          <w:p w:rsidR="00AA67AF" w:rsidRPr="00AA67AF" w:rsidRDefault="00AA67AF" w:rsidP="00AA67AF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</w:tbl>
    <w:tbl>
      <w:tblPr>
        <w:tblW w:w="10065" w:type="dxa"/>
        <w:tblInd w:w="-318" w:type="dxa"/>
        <w:tblLayout w:type="fixed"/>
        <w:tblLook w:val="0000"/>
      </w:tblPr>
      <w:tblGrid>
        <w:gridCol w:w="710"/>
        <w:gridCol w:w="3260"/>
        <w:gridCol w:w="709"/>
        <w:gridCol w:w="709"/>
        <w:gridCol w:w="1417"/>
        <w:gridCol w:w="1559"/>
        <w:gridCol w:w="1701"/>
      </w:tblGrid>
      <w:tr w:rsidR="009D000C" w:rsidRPr="009D000C" w:rsidTr="009D000C">
        <w:trPr>
          <w:trHeight w:val="129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Płyn do szyb na bazie spirytusu w opakowaniu z rozpylaczem poj.  500 ml –preparat typu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Clin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4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Płyn do szyb na bazie spirytusu w opakowaniu bez rozpylacza poj. 500 ml –preparat typu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Clin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19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Środek do czyszczenia i pielęgnacji mebli w sprayu, usuwający kurz i zabrudzenia, chroniący przed śladami codziennego użytkowania, o poj.  250 ml-preparat typu PRONTO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0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Proszek do czyszczenia  kuchenek, blatów, glazury, </w:t>
            </w: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terakot</w:t>
            </w:r>
            <w:r w:rsidR="004402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y, wanien, brodzików, naczyń ema</w:t>
            </w: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liowanych i ze stali nierdzewnej, skutecznie usuwający brud i osady, konsystencji drobnoziarnistej z niskim wskaźnikiem twardości, masa  500g.; proszek typu IZO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Zapachowy płyn do mycia podłóg i wszystkich powierzchni zmywalnych-uniwersalny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poj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1L; płyn typu SIDOLUX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1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Zagęszczony płyn czyszcząco-dezynfekujący do WC z aktywnym chlorem, zawierający związki dezynfekujące na bazie chloru do powierzchni typu terakota, lastriko, glazura, czyści, wybiela, zabija wszelkie zarazki; zakres działania-bakteriobójczy, wirusobójczy, grzybobójczy typu DOMESTOS (lub inny równoważny) w opakowaniu  1250ml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Płyn do ręcznego mycia  naczyń , środek  w koncentracie, skutecznie usuwający zabrudzenia i tłuszcze,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pH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neutralne dla skóry, produkt przebadany dermatologicznie, ulegający biodegradacji, o poj. 5 L mięta, płyn typu LUDWIK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1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Ręcznik papierowy  biały 3+1 typu MOLA (lub inny </w:t>
            </w: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równoważny)</w:t>
            </w:r>
          </w:p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1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Ściereczki domowe do wycierania kurzu i polerowania mebli, blatów, sprzętu komputerowego i RTV, glazury, umywalek, armatury łazienkowej (3szt w komplecie)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Mydło w płynie delikatne z dodatkiem gliceryny i olejków, opakowanie 5L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Papier  toaletowy, dwuwarstwowy, perforowany   8/5/220 typu  MOLA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Mleczko do czyszczenia wszystkich powierzchni, usuwające brud, tłuszcz, i plamy z pleśni, osady z kamienia i rdzy, nie rysujące czyszczonych powierzchni, poj.500 ml; typu CIF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Worki na śmieci niebieskie mocne, posiadające dużą odporność na przetarcia, bez taśmy 35l; 1 opakowanie zawiera 30szt.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Kostka zapachowa do WC z zawieszką – różne zapachy,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Domestos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Bref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lub równoważna; opakowanie do 40g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Kostka do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wc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zapas typu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Domestos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Bref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lub równoważna, opakowanie do 40g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Szczotka do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wc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z podstawką (wolnostojąca)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Granulki do udrażniania rur – preparat  udrażniający i czyszczący instalację sanitarną, likwidujący nieprzyjemne zapachy, skutecznie spowalnia procesy korozyjne rur i uszczelek; preparat typu Kret (lub inny równoważny); poj. 500g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Zapas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mop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sznurkowy bawełniany 33cm/300gr.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Kij do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mopa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wzmacniany uniwersalny, długość 130cm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Środek do ochrony i nabłyszczania drewna i parkietu 500 ml; płyn typu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Sidolux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lub inny równoważny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21.</w:t>
            </w: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Uniwersalny środek czyszczący w sprayu 750ml /kamień i brud/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CilitBang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lub równoważny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000C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00C" w:rsidRPr="00797254" w:rsidRDefault="009D000C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Zagęszczony żel do usuwania kamienia w toaletach, z substancją czynną – kwasem solnym 750ml; żel  </w:t>
            </w:r>
            <w:proofErr w:type="spellStart"/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Domestos</w:t>
            </w:r>
            <w:proofErr w:type="spellEnd"/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Zero Kamienia </w:t>
            </w:r>
            <w:proofErr w:type="spellStart"/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Pink</w:t>
            </w:r>
            <w:proofErr w:type="spellEnd"/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lub równoważny</w:t>
            </w:r>
          </w:p>
          <w:p w:rsidR="009D000C" w:rsidRPr="00797254" w:rsidRDefault="009D000C" w:rsidP="009D000C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0C" w:rsidRPr="00797254" w:rsidRDefault="009D000C" w:rsidP="009D00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00C" w:rsidRPr="009D000C" w:rsidRDefault="009D000C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6806"/>
        <w:gridCol w:w="1558"/>
        <w:gridCol w:w="1701"/>
      </w:tblGrid>
      <w:tr w:rsidR="009D000C" w:rsidRPr="009D000C" w:rsidTr="005103B9">
        <w:tc>
          <w:tcPr>
            <w:tcW w:w="6806" w:type="dxa"/>
            <w:vAlign w:val="center"/>
          </w:tcPr>
          <w:p w:rsidR="009D000C" w:rsidRPr="009D000C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8" w:type="dxa"/>
            <w:vAlign w:val="center"/>
          </w:tcPr>
          <w:p w:rsidR="009D000C" w:rsidRPr="009D000C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000C" w:rsidRPr="009D000C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Słownie </w:t>
      </w:r>
      <w:r w:rsidR="00BD5CB2">
        <w:rPr>
          <w:rFonts w:ascii="TimesNewRomanPSMT" w:hAnsi="TimesNewRomanPSMT" w:cs="TimesNewRomanPSMT"/>
          <w:sz w:val="24"/>
          <w:szCs w:val="24"/>
        </w:rPr>
        <w:t>netto………………………………………………………………………… złotych Słownie brutto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</w:t>
      </w:r>
      <w:r w:rsidR="00BD5CB2">
        <w:rPr>
          <w:rFonts w:ascii="TimesNewRomanPSMT" w:hAnsi="TimesNewRomanPSMT" w:cs="TimesNewRomanPSMT"/>
          <w:sz w:val="24"/>
          <w:szCs w:val="24"/>
        </w:rPr>
        <w:t>...............................złotych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A525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lastRenderedPageBreak/>
        <w:t>Oświadczamy, że zdobyliśmy konieczne informacje do przygotowania oferty.</w:t>
      </w:r>
    </w:p>
    <w:p w:rsidR="005A5258" w:rsidRDefault="00B412F3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Zobowiązujemy się,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 xml:space="preserve">w przypadku wyboru </w:t>
      </w:r>
      <w:r>
        <w:rPr>
          <w:rFonts w:ascii="TimesNewRomanPSMT" w:hAnsi="TimesNewRomanPSMT" w:cs="TimesNewRomanPSMT"/>
          <w:sz w:val="24"/>
          <w:szCs w:val="24"/>
        </w:rPr>
        <w:t>naszej oferty, do zawarcia umow</w:t>
      </w:r>
      <w:r w:rsidR="00BD5CB2">
        <w:rPr>
          <w:rFonts w:ascii="TimesNewRomanPSMT" w:hAnsi="TimesNewRomanPSMT" w:cs="TimesNewRomanPSMT"/>
          <w:sz w:val="24"/>
          <w:szCs w:val="24"/>
        </w:rPr>
        <w:t>y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>w miejscu i terminie wyznaczonym przez Zamawiającego</w:t>
      </w:r>
      <w:r w:rsidR="001F7011">
        <w:rPr>
          <w:rFonts w:ascii="TimesNewRomanPSMT" w:hAnsi="TimesNewRomanPSMT" w:cs="TimesNewRomanPSMT"/>
          <w:sz w:val="24"/>
          <w:szCs w:val="24"/>
        </w:rPr>
        <w:t>.</w:t>
      </w:r>
    </w:p>
    <w:p w:rsidR="00A130F5" w:rsidRPr="005A525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Inne ustalenia:</w:t>
      </w:r>
      <w:r w:rsidR="005A5258">
        <w:rPr>
          <w:rFonts w:ascii="TimesNewRomanPSMT" w:hAnsi="TimesNewRomanPSMT" w:cs="TimesNewRomanPSMT"/>
          <w:sz w:val="24"/>
          <w:szCs w:val="24"/>
        </w:rPr>
        <w:t xml:space="preserve"> ..........</w:t>
      </w:r>
      <w:r w:rsidRPr="005A525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......</w:t>
      </w:r>
    </w:p>
    <w:p w:rsidR="00E9359B" w:rsidRDefault="00E9359B" w:rsidP="00E9359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</w:t>
      </w:r>
    </w:p>
    <w:p w:rsidR="005A5258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Podpisano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</w:t>
      </w:r>
      <w:r w:rsidR="00A130F5">
        <w:rPr>
          <w:rFonts w:ascii="TimesNewRomanPS-ItalicMT" w:hAnsi="TimesNewRomanPS-ItalicMT" w:cs="TimesNewRomanPS-ItalicMT"/>
          <w:i/>
          <w:iCs/>
        </w:rPr>
        <w:t xml:space="preserve"> upoważ</w:t>
      </w:r>
      <w:r>
        <w:rPr>
          <w:rFonts w:ascii="TimesNewRomanPS-ItalicMT" w:hAnsi="TimesNewRomanPS-ItalicMT" w:cs="TimesNewRomanPS-ItalicMT"/>
          <w:i/>
          <w:iCs/>
        </w:rPr>
        <w:t>niony przedstawiciel)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adres 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dnia, ...............................................</w:t>
      </w:r>
    </w:p>
    <w:p w:rsidR="00E9359B" w:rsidRDefault="00E9359B" w:rsidP="005A5258">
      <w:pPr>
        <w:spacing w:line="36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90C7E" w:rsidRDefault="00690C7E" w:rsidP="005A5258">
      <w:pPr>
        <w:spacing w:line="360" w:lineRule="auto"/>
        <w:jc w:val="center"/>
      </w:pPr>
    </w:p>
    <w:sectPr w:rsidR="00690C7E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30F5"/>
    <w:rsid w:val="0003368F"/>
    <w:rsid w:val="000651EB"/>
    <w:rsid w:val="00141E66"/>
    <w:rsid w:val="001A0B0F"/>
    <w:rsid w:val="001A0D87"/>
    <w:rsid w:val="001D522A"/>
    <w:rsid w:val="001F7011"/>
    <w:rsid w:val="002C2596"/>
    <w:rsid w:val="002F2C5C"/>
    <w:rsid w:val="003D40C8"/>
    <w:rsid w:val="004402F1"/>
    <w:rsid w:val="004558D5"/>
    <w:rsid w:val="004A7C36"/>
    <w:rsid w:val="004B0041"/>
    <w:rsid w:val="004C5283"/>
    <w:rsid w:val="004E6999"/>
    <w:rsid w:val="005128A7"/>
    <w:rsid w:val="005249F9"/>
    <w:rsid w:val="005A5258"/>
    <w:rsid w:val="00690C7E"/>
    <w:rsid w:val="006E38A0"/>
    <w:rsid w:val="0081512F"/>
    <w:rsid w:val="008844B3"/>
    <w:rsid w:val="0094094F"/>
    <w:rsid w:val="00953545"/>
    <w:rsid w:val="00970FD7"/>
    <w:rsid w:val="00981792"/>
    <w:rsid w:val="009D000C"/>
    <w:rsid w:val="00A130F5"/>
    <w:rsid w:val="00AA67AF"/>
    <w:rsid w:val="00AC6B0C"/>
    <w:rsid w:val="00B412F3"/>
    <w:rsid w:val="00BC46C9"/>
    <w:rsid w:val="00BD5CB2"/>
    <w:rsid w:val="00C729D5"/>
    <w:rsid w:val="00CC6EE5"/>
    <w:rsid w:val="00D96739"/>
    <w:rsid w:val="00DC166F"/>
    <w:rsid w:val="00E23320"/>
    <w:rsid w:val="00E83716"/>
    <w:rsid w:val="00E9359B"/>
    <w:rsid w:val="00EA4174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923E-D761-4007-9A16-4B8EF018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2</cp:revision>
  <cp:lastPrinted>2011-09-20T06:12:00Z</cp:lastPrinted>
  <dcterms:created xsi:type="dcterms:W3CDTF">2020-07-15T05:31:00Z</dcterms:created>
  <dcterms:modified xsi:type="dcterms:W3CDTF">2020-07-15T05:31:00Z</dcterms:modified>
</cp:coreProperties>
</file>