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BF65" w14:textId="77777777" w:rsidR="00D27793" w:rsidRPr="00D27793" w:rsidRDefault="00D27793" w:rsidP="00B2403A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Załącznik nr 3</w:t>
      </w:r>
    </w:p>
    <w:p w14:paraId="28C88778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001D126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KLAUZULA INFORMACYJNA W SPRAWIE PRZETWARZANIA DANYCH OSOBOWYCH</w:t>
      </w:r>
    </w:p>
    <w:p w14:paraId="50C16E6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27B45555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I. Administrator Danych Osobowych (ADO)</w:t>
      </w:r>
    </w:p>
    <w:p w14:paraId="4C3A6C67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Miejsko-Gminny Samodzielny Publiczny Zakład Opieki Zdrowotnej w Staszowie (ul. Wschodnia 23, 28-200 Staszów) jest Administratorem Pani/Pana danych osobowych.</w:t>
      </w:r>
    </w:p>
    <w:p w14:paraId="785D930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8DEEEDA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II. Inspektor Ochrony Danych Osobowych (IODO)</w:t>
      </w:r>
    </w:p>
    <w:p w14:paraId="5B7E03B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W celu lepszej komunikacji oraz realizacji zadań mających na celu ochronę Pani/Pana danych osobowych wyznaczyliśmy Inspektora Ochrony Danych Osobowych, z którym jest możliwość kontaktu po adresem email: </w:t>
      </w:r>
      <w:hyperlink r:id="rId7" w:history="1">
        <w:r w:rsidRPr="00D27793">
          <w:rPr>
            <w:rStyle w:val="Hipercze"/>
            <w:rFonts w:ascii="Tahoma" w:hAnsi="Tahoma" w:cs="Tahoma"/>
            <w:sz w:val="20"/>
            <w:szCs w:val="20"/>
          </w:rPr>
          <w:t>mgspzoz@interia.pl</w:t>
        </w:r>
      </w:hyperlink>
      <w:r w:rsidRPr="00D27793">
        <w:rPr>
          <w:rFonts w:ascii="Tahoma" w:hAnsi="Tahoma" w:cs="Tahoma"/>
          <w:sz w:val="20"/>
          <w:szCs w:val="20"/>
        </w:rPr>
        <w:t xml:space="preserve"> lub pisemnie kierując zapytanie na adres siedziby Administratora podany w pkt. I.</w:t>
      </w:r>
    </w:p>
    <w:p w14:paraId="0C61CAF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1EB34742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III. Cele i podstawy przetwarzania danych</w:t>
      </w:r>
    </w:p>
    <w:p w14:paraId="5EC1824C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Pani/Pana dane będą przetwarzane w celu związanym z postępowaniem prowadzonym w formie zapytania ofertowego pn.: zakup i dostawa materiałów medycznych dla Miejsko-Gminnego Samodzielnego Publicznego Zakładu Opieki Zdrowotnej w Staszowie (podstawa z art. 6 ust. 1 lit. c RODO</w:t>
      </w:r>
      <w:r w:rsidRPr="00D27793">
        <w:rPr>
          <w:rFonts w:ascii="Tahoma" w:hAnsi="Tahoma" w:cs="Tahoma"/>
          <w:sz w:val="20"/>
          <w:szCs w:val="20"/>
        </w:rPr>
        <w:footnoteReference w:id="1"/>
      </w:r>
      <w:r w:rsidRPr="00D27793">
        <w:rPr>
          <w:rFonts w:ascii="Tahoma" w:hAnsi="Tahoma" w:cs="Tahoma"/>
          <w:sz w:val="20"/>
          <w:szCs w:val="20"/>
        </w:rPr>
        <w:t>).</w:t>
      </w:r>
    </w:p>
    <w:p w14:paraId="40B076D9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4CCC497C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IV. Odbiorcy danych</w:t>
      </w:r>
    </w:p>
    <w:p w14:paraId="542BEE0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Pani/Pana dane osobowe możemy udostępniać pracownikom, współpracownikom lub osobom upoważnionym w imieniu Zamawiającego do prowadzenia lub dokonywania czynności w ramach postępowania w sprawie zamówienia, a także osobom lub podmiotom, którym dokumentacja może być udostępniona na podstawie przepisów prawa, w szczególności ustawy o finansach publicznych i ustawy o dostępie do informacji publicznej. </w:t>
      </w:r>
    </w:p>
    <w:p w14:paraId="3457E73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2B4E5DA2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V. Przekazywanie danych do państw trzecich lub organizacji międzynarodowych</w:t>
      </w:r>
    </w:p>
    <w:p w14:paraId="786AE737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Nie przekazujemy Pani/Pana danych osobowych poza teren Europejskiego Obszaru Gospodarczego.</w:t>
      </w:r>
    </w:p>
    <w:p w14:paraId="3835213E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69490F87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VI. Okres przechowywania danych</w:t>
      </w:r>
      <w:bookmarkStart w:id="0" w:name="_Hlk514920411"/>
    </w:p>
    <w:p w14:paraId="32E59D3D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Pani/Pana dane osobowe będą przechowywane do momentu realizacji zamówienia a następnie do czasu przedawnienia ewentualnych roszczeń wynikających z umowy.</w:t>
      </w:r>
    </w:p>
    <w:bookmarkEnd w:id="0"/>
    <w:p w14:paraId="2DCDF5EB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515FFA28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VII. Uprawnienia w zakresie ochrony danych osobowych</w:t>
      </w:r>
    </w:p>
    <w:p w14:paraId="6A0CBCCD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lastRenderedPageBreak/>
        <w:t>Przysługuje Pani/Panu:</w:t>
      </w:r>
    </w:p>
    <w:p w14:paraId="05B3F060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dostępu do swoich danych oraz otrzymania ich kopii;</w:t>
      </w:r>
    </w:p>
    <w:p w14:paraId="6319359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sprostowania (poprawiania) swoich danych;</w:t>
      </w:r>
    </w:p>
    <w:p w14:paraId="5928D956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ograniczenia przetwarzania swoich danych;</w:t>
      </w:r>
    </w:p>
    <w:p w14:paraId="0F269408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Nie przysługuje Pani/Panu:</w:t>
      </w:r>
    </w:p>
    <w:p w14:paraId="5609BDF0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usunięcia danych osobowych;</w:t>
      </w:r>
    </w:p>
    <w:p w14:paraId="4EC88185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do przenoszenia danych osobowych;</w:t>
      </w:r>
    </w:p>
    <w:p w14:paraId="7D1DA347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prawo sprzeciwu wobec przetwarzania danych osobowych</w:t>
      </w:r>
    </w:p>
    <w:p w14:paraId="750DE46F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1016A17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VIII. Informacja o wymogu / dobrowolności podania danych osobowych</w:t>
      </w:r>
    </w:p>
    <w:p w14:paraId="1E4FC043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Podanie przez Panią/Pana danych jest dobrowolne, jednak niezbędne dla realizacji celów określonych w pkt III. W przypadku odmowy podania danych nie jest możliwe wykonanie celów wskazanych w pkt III. </w:t>
      </w:r>
    </w:p>
    <w:p w14:paraId="748F7DE3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FDD6C78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IX. Prawo do wniesienia skargi do organu nadzorczego</w:t>
      </w:r>
    </w:p>
    <w:p w14:paraId="2C970CF0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 xml:space="preserve">Jeżeli Pani/Pan uważa że przetwarzamy Pani/Pana dane niezgodnie z prawem może Pan/Pani złożyć w tej sprawie skargę </w:t>
      </w:r>
      <w:bookmarkStart w:id="1" w:name="_Hlk514921624"/>
      <w:r w:rsidRPr="00D27793">
        <w:rPr>
          <w:rFonts w:ascii="Tahoma" w:hAnsi="Tahoma" w:cs="Tahoma"/>
          <w:sz w:val="20"/>
          <w:szCs w:val="20"/>
        </w:rPr>
        <w:t>do organu nadzorczego uprawnionego do kontroli przetwarzania danych osobowych</w:t>
      </w:r>
      <w:bookmarkEnd w:id="1"/>
      <w:r w:rsidRPr="00D27793">
        <w:rPr>
          <w:rFonts w:ascii="Tahoma" w:hAnsi="Tahoma" w:cs="Tahoma"/>
          <w:sz w:val="20"/>
          <w:szCs w:val="20"/>
        </w:rPr>
        <w:t>.</w:t>
      </w:r>
    </w:p>
    <w:p w14:paraId="39D828C2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4A05E96" w14:textId="77777777" w:rsidR="00D27793" w:rsidRPr="00D27793" w:rsidRDefault="00D27793" w:rsidP="00B240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27793">
        <w:rPr>
          <w:rFonts w:ascii="Tahoma" w:hAnsi="Tahoma" w:cs="Tahoma"/>
          <w:b/>
          <w:bCs/>
          <w:sz w:val="20"/>
          <w:szCs w:val="20"/>
        </w:rPr>
        <w:t>X. Informacja o niepodejmowaniu decyzji w sposób zautomatyzowany</w:t>
      </w:r>
    </w:p>
    <w:p w14:paraId="07597E9B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Pani/Pana nie będą profilowane w żaden sposób.</w:t>
      </w:r>
    </w:p>
    <w:p w14:paraId="0F5AB92F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267EEE62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6E8BE2D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Oświadczam, iż zapoznałem się z niniejszą klauzulą.</w:t>
      </w:r>
    </w:p>
    <w:p w14:paraId="07895521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</w:p>
    <w:p w14:paraId="3A93875D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………………………………………..</w:t>
      </w:r>
    </w:p>
    <w:p w14:paraId="48BCD35A" w14:textId="77777777" w:rsidR="00D27793" w:rsidRPr="00D27793" w:rsidRDefault="00D27793" w:rsidP="00B2403A">
      <w:pPr>
        <w:jc w:val="both"/>
        <w:rPr>
          <w:rFonts w:ascii="Tahoma" w:hAnsi="Tahoma" w:cs="Tahoma"/>
          <w:sz w:val="20"/>
          <w:szCs w:val="20"/>
        </w:rPr>
      </w:pPr>
      <w:r w:rsidRPr="00D27793">
        <w:rPr>
          <w:rFonts w:ascii="Tahoma" w:hAnsi="Tahoma" w:cs="Tahoma"/>
          <w:sz w:val="20"/>
          <w:szCs w:val="20"/>
        </w:rPr>
        <w:t>(data i podpis osoby upoważnionej do reprezentacji Wykonawcy)</w:t>
      </w:r>
    </w:p>
    <w:p w14:paraId="6CC0D06B" w14:textId="77777777" w:rsidR="002F734C" w:rsidRPr="00D27793" w:rsidRDefault="002F734C" w:rsidP="00B2403A">
      <w:pPr>
        <w:jc w:val="both"/>
        <w:rPr>
          <w:rFonts w:ascii="Tahoma" w:hAnsi="Tahoma" w:cs="Tahoma"/>
          <w:sz w:val="20"/>
          <w:szCs w:val="20"/>
        </w:rPr>
      </w:pPr>
    </w:p>
    <w:sectPr w:rsidR="002F734C" w:rsidRPr="00D27793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FEB7" w14:textId="77777777" w:rsidR="004A71D3" w:rsidRDefault="004A71D3" w:rsidP="00D27793">
      <w:pPr>
        <w:spacing w:after="0" w:line="240" w:lineRule="auto"/>
      </w:pPr>
      <w:r>
        <w:separator/>
      </w:r>
    </w:p>
  </w:endnote>
  <w:endnote w:type="continuationSeparator" w:id="0">
    <w:p w14:paraId="7C39E2C4" w14:textId="77777777" w:rsidR="004A71D3" w:rsidRDefault="004A71D3" w:rsidP="00D2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88309"/>
      <w:docPartObj>
        <w:docPartGallery w:val="Page Numbers (Bottom of Page)"/>
        <w:docPartUnique/>
      </w:docPartObj>
    </w:sdtPr>
    <w:sdtContent>
      <w:p w14:paraId="4BC4965B" w14:textId="77777777" w:rsidR="0031578A" w:rsidRDefault="00000000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FC90F47" w14:textId="77777777" w:rsidR="0031578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B0FA" w14:textId="77777777" w:rsidR="004A71D3" w:rsidRDefault="004A71D3" w:rsidP="00D27793">
      <w:pPr>
        <w:spacing w:after="0" w:line="240" w:lineRule="auto"/>
      </w:pPr>
      <w:r>
        <w:separator/>
      </w:r>
    </w:p>
  </w:footnote>
  <w:footnote w:type="continuationSeparator" w:id="0">
    <w:p w14:paraId="36AB131B" w14:textId="77777777" w:rsidR="004A71D3" w:rsidRDefault="004A71D3" w:rsidP="00D27793">
      <w:pPr>
        <w:spacing w:after="0" w:line="240" w:lineRule="auto"/>
      </w:pPr>
      <w:r>
        <w:continuationSeparator/>
      </w:r>
    </w:p>
  </w:footnote>
  <w:footnote w:id="1">
    <w:p w14:paraId="0F04F200" w14:textId="56324EED" w:rsidR="00D27793" w:rsidRPr="00EB3A82" w:rsidRDefault="00D27793" w:rsidP="00D27793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</w:t>
      </w:r>
      <w:r w:rsidR="00B2403A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54916">
    <w:abstractNumId w:val="1"/>
  </w:num>
  <w:num w:numId="2" w16cid:durableId="18475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3E"/>
    <w:rsid w:val="0008303E"/>
    <w:rsid w:val="002F734C"/>
    <w:rsid w:val="004A71D3"/>
    <w:rsid w:val="00B2403A"/>
    <w:rsid w:val="00D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F47"/>
  <w15:chartTrackingRefBased/>
  <w15:docId w15:val="{F6D0D663-FB1B-4037-8C59-0862C019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7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7793"/>
    <w:rPr>
      <w:color w:val="000080"/>
      <w:u w:val="single"/>
    </w:rPr>
  </w:style>
  <w:style w:type="paragraph" w:customStyle="1" w:styleId="Domylne">
    <w:name w:val="Domyślne"/>
    <w:rsid w:val="00D27793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79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793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7793"/>
    <w:rPr>
      <w:vertAlign w:val="superscript"/>
    </w:rPr>
  </w:style>
  <w:style w:type="character" w:styleId="Pogrubienie">
    <w:name w:val="Strong"/>
    <w:uiPriority w:val="22"/>
    <w:qFormat/>
    <w:rsid w:val="00D2779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2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Ciastoń</dc:creator>
  <cp:keywords/>
  <dc:description/>
  <cp:lastModifiedBy>Adam Ciastoń</cp:lastModifiedBy>
  <cp:revision>4</cp:revision>
  <dcterms:created xsi:type="dcterms:W3CDTF">2023-02-27T08:50:00Z</dcterms:created>
  <dcterms:modified xsi:type="dcterms:W3CDTF">2023-02-27T08:50:00Z</dcterms:modified>
</cp:coreProperties>
</file>