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2EFC" w14:textId="77777777" w:rsidR="00AF7A97" w:rsidRPr="007C38F2" w:rsidRDefault="00CE470C" w:rsidP="007C38F2">
      <w:pPr>
        <w:pStyle w:val="Nagwek"/>
        <w:spacing w:line="360" w:lineRule="auto"/>
        <w:jc w:val="center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t xml:space="preserve"> UMOWA NR </w:t>
      </w:r>
      <w:r w:rsidR="00721FEB" w:rsidRPr="007C38F2">
        <w:rPr>
          <w:rFonts w:ascii="Tahoma" w:hAnsi="Tahoma" w:cs="Tahoma"/>
          <w:b/>
        </w:rPr>
        <w:t>………………………</w:t>
      </w:r>
    </w:p>
    <w:p w14:paraId="46416B5D" w14:textId="77777777" w:rsidR="00AF7A97" w:rsidRPr="007C38F2" w:rsidRDefault="00AF7A97" w:rsidP="007C38F2">
      <w:pPr>
        <w:pStyle w:val="Nagwek"/>
        <w:spacing w:line="360" w:lineRule="auto"/>
        <w:rPr>
          <w:rFonts w:ascii="Tahoma" w:hAnsi="Tahoma" w:cs="Tahoma"/>
        </w:rPr>
      </w:pPr>
    </w:p>
    <w:p w14:paraId="56C0A540" w14:textId="77777777" w:rsidR="00CF2AFF" w:rsidRPr="007C38F2" w:rsidRDefault="00CF2AFF" w:rsidP="007C38F2">
      <w:pPr>
        <w:pStyle w:val="Nagwek"/>
        <w:spacing w:line="360" w:lineRule="auto"/>
        <w:rPr>
          <w:rFonts w:ascii="Tahoma" w:hAnsi="Tahoma" w:cs="Tahoma"/>
        </w:rPr>
      </w:pPr>
    </w:p>
    <w:p w14:paraId="3790799E" w14:textId="5662EFE3" w:rsidR="00AF7A97" w:rsidRPr="007C38F2" w:rsidRDefault="00721FEB" w:rsidP="007C38F2">
      <w:pPr>
        <w:pStyle w:val="Tekstpodstawowy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</w:rPr>
      </w:pPr>
      <w:r w:rsidRPr="007C38F2">
        <w:rPr>
          <w:rFonts w:ascii="Tahoma" w:hAnsi="Tahoma" w:cs="Tahoma"/>
          <w:sz w:val="20"/>
        </w:rPr>
        <w:t>Z</w:t>
      </w:r>
      <w:r w:rsidR="00A10E19" w:rsidRPr="007C38F2">
        <w:rPr>
          <w:rFonts w:ascii="Tahoma" w:hAnsi="Tahoma" w:cs="Tahoma"/>
          <w:sz w:val="20"/>
        </w:rPr>
        <w:t xml:space="preserve">awarta w dniu </w:t>
      </w:r>
      <w:r w:rsidRPr="007C38F2">
        <w:rPr>
          <w:rFonts w:ascii="Tahoma" w:hAnsi="Tahoma" w:cs="Tahoma"/>
          <w:b/>
          <w:sz w:val="20"/>
        </w:rPr>
        <w:t>………………202</w:t>
      </w:r>
      <w:r w:rsidR="003733E4">
        <w:rPr>
          <w:rFonts w:ascii="Tahoma" w:hAnsi="Tahoma" w:cs="Tahoma"/>
          <w:b/>
          <w:sz w:val="20"/>
        </w:rPr>
        <w:t>4</w:t>
      </w:r>
      <w:r w:rsidRPr="007C38F2">
        <w:rPr>
          <w:rFonts w:ascii="Tahoma" w:hAnsi="Tahoma" w:cs="Tahoma"/>
          <w:b/>
          <w:sz w:val="20"/>
        </w:rPr>
        <w:t xml:space="preserve"> r.</w:t>
      </w:r>
      <w:r w:rsidR="00A10E19" w:rsidRPr="007C38F2">
        <w:rPr>
          <w:rFonts w:ascii="Tahoma" w:hAnsi="Tahoma" w:cs="Tahoma"/>
          <w:sz w:val="20"/>
        </w:rPr>
        <w:t xml:space="preserve"> w Staszowie, pomiędzy:</w:t>
      </w:r>
    </w:p>
    <w:p w14:paraId="3C96756B" w14:textId="77777777" w:rsidR="00AF7A97" w:rsidRPr="007C38F2" w:rsidRDefault="00AF7A97" w:rsidP="007C38F2">
      <w:pPr>
        <w:pStyle w:val="Tekstpodstawowy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</w:rPr>
      </w:pPr>
    </w:p>
    <w:p w14:paraId="73236D99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b/>
          <w:lang w:eastAsia="ar-SA"/>
        </w:rPr>
        <w:t>Miejsko-Gminnym Samodzielnym Publicznym Zakładem Opieki Zdrowotnej w Staszowie</w:t>
      </w:r>
      <w:r w:rsidRPr="007C38F2">
        <w:rPr>
          <w:rFonts w:ascii="Tahoma" w:hAnsi="Tahoma" w:cs="Tahoma"/>
          <w:lang w:eastAsia="ar-SA"/>
        </w:rPr>
        <w:t>, ul. Wschodnia 23, 28-200 Staszów, NIP 8661485211, REGON 29111522300000, wpisanym do Rejestru Stowarzyszeń Krajowego Rejestru Sądowego pod numerem 0000004411, reprezentowanym przez:</w:t>
      </w:r>
    </w:p>
    <w:p w14:paraId="31307DB8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ind w:firstLine="284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Piotra Rocha – Kierownika,</w:t>
      </w:r>
    </w:p>
    <w:p w14:paraId="2C53CE7E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 xml:space="preserve">zwanym dalej </w:t>
      </w:r>
      <w:r w:rsidRPr="007C38F2">
        <w:rPr>
          <w:rFonts w:ascii="Tahoma" w:hAnsi="Tahoma" w:cs="Tahoma"/>
          <w:b/>
          <w:lang w:eastAsia="ar-SA"/>
        </w:rPr>
        <w:t>Zamawiającym</w:t>
      </w:r>
      <w:r w:rsidRPr="007C38F2">
        <w:rPr>
          <w:rFonts w:ascii="Tahoma" w:hAnsi="Tahoma" w:cs="Tahoma"/>
          <w:lang w:eastAsia="ar-SA"/>
        </w:rPr>
        <w:t>,</w:t>
      </w:r>
    </w:p>
    <w:p w14:paraId="262578AA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textAlignment w:val="auto"/>
        <w:rPr>
          <w:rFonts w:ascii="Tahoma" w:hAnsi="Tahoma" w:cs="Tahoma"/>
          <w:b/>
          <w:bCs/>
          <w:lang w:eastAsia="ar-SA"/>
        </w:rPr>
      </w:pPr>
      <w:r w:rsidRPr="007C38F2">
        <w:rPr>
          <w:rFonts w:ascii="Tahoma" w:hAnsi="Tahoma" w:cs="Tahoma"/>
          <w:lang w:eastAsia="ar-SA"/>
        </w:rPr>
        <w:t>a:</w:t>
      </w:r>
    </w:p>
    <w:p w14:paraId="0692D0C7" w14:textId="77777777" w:rsidR="00721FEB" w:rsidRPr="007C38F2" w:rsidRDefault="00721FEB" w:rsidP="007C38F2">
      <w:pPr>
        <w:numPr>
          <w:ilvl w:val="0"/>
          <w:numId w:val="29"/>
        </w:numPr>
        <w:overflowPunct/>
        <w:autoSpaceDE/>
        <w:autoSpaceDN/>
        <w:adjustRightInd/>
        <w:spacing w:before="120" w:line="360" w:lineRule="auto"/>
        <w:ind w:left="284" w:hanging="284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bCs/>
          <w:lang w:eastAsia="ar-SA"/>
        </w:rPr>
        <w:t xml:space="preserve">Spółką pod firmą: </w:t>
      </w:r>
      <w:r w:rsidRPr="007C38F2">
        <w:rPr>
          <w:rFonts w:ascii="Tahoma" w:hAnsi="Tahoma" w:cs="Tahoma"/>
          <w:b/>
          <w:bCs/>
          <w:lang w:eastAsia="ar-SA"/>
        </w:rPr>
        <w:t>…………………………………</w:t>
      </w:r>
      <w:r w:rsidRPr="007C38F2">
        <w:rPr>
          <w:rFonts w:ascii="Tahoma" w:hAnsi="Tahoma" w:cs="Tahoma"/>
          <w:bCs/>
          <w:lang w:eastAsia="ar-SA"/>
        </w:rPr>
        <w:t xml:space="preserve"> z siedzibą w …………., ul. ………… , …-…… ……………., wpisaną do Rejestru Przedsiębiorców Krajowego Rejestru Sądowego pod numerem KRS: …………………….NIP ………………., REGON …………………, </w:t>
      </w:r>
      <w:r w:rsidRPr="007C38F2">
        <w:rPr>
          <w:rFonts w:ascii="Tahoma" w:hAnsi="Tahoma" w:cs="Tahoma"/>
          <w:lang w:eastAsia="ar-SA"/>
        </w:rPr>
        <w:t>reprezentowanym przez:</w:t>
      </w:r>
    </w:p>
    <w:p w14:paraId="49600C8D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ind w:left="284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…………………………………………………………..</w:t>
      </w:r>
    </w:p>
    <w:p w14:paraId="04CE6826" w14:textId="77777777" w:rsidR="00721FEB" w:rsidRPr="007C38F2" w:rsidRDefault="00721FEB" w:rsidP="007C38F2">
      <w:pPr>
        <w:spacing w:line="360" w:lineRule="auto"/>
        <w:rPr>
          <w:rFonts w:ascii="Tahoma" w:hAnsi="Tahoma" w:cs="Tahoma"/>
          <w:i/>
          <w:lang w:eastAsia="ar-SA"/>
        </w:rPr>
      </w:pPr>
      <w:r w:rsidRPr="007C38F2">
        <w:rPr>
          <w:rFonts w:ascii="Tahoma" w:hAnsi="Tahoma" w:cs="Tahoma"/>
          <w:i/>
          <w:lang w:eastAsia="ar-SA"/>
        </w:rPr>
        <w:t>lub</w:t>
      </w:r>
    </w:p>
    <w:p w14:paraId="7D7E34FF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ind w:left="284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b/>
          <w:lang w:eastAsia="ar-SA"/>
        </w:rPr>
        <w:t>………………………</w:t>
      </w:r>
      <w:r w:rsidRPr="007C38F2">
        <w:rPr>
          <w:rFonts w:ascii="Tahoma" w:hAnsi="Tahoma" w:cs="Tahoma"/>
          <w:lang w:eastAsia="ar-SA"/>
        </w:rPr>
        <w:t xml:space="preserve">, prowadzącym/-ą działalność gospodarczą pod firmą: </w:t>
      </w:r>
      <w:r w:rsidRPr="007C38F2">
        <w:rPr>
          <w:rFonts w:ascii="Tahoma" w:hAnsi="Tahoma" w:cs="Tahoma"/>
          <w:b/>
          <w:lang w:eastAsia="ar-SA"/>
        </w:rPr>
        <w:t>……………………………………….</w:t>
      </w:r>
      <w:r w:rsidRPr="007C38F2">
        <w:rPr>
          <w:rFonts w:ascii="Tahoma" w:hAnsi="Tahoma" w:cs="Tahoma"/>
          <w:lang w:eastAsia="ar-SA"/>
        </w:rPr>
        <w:t xml:space="preserve">, stałe miejsce wykonywania działalności gospodarczej i adres do doręczeń: ul. ……………….., …..-…… …………., NIP ……………., REGON …………………., </w:t>
      </w:r>
    </w:p>
    <w:p w14:paraId="6DC40781" w14:textId="77777777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hAnsi="Tahoma" w:cs="Tahoma"/>
          <w:b/>
          <w:lang w:eastAsia="ar-SA"/>
        </w:rPr>
      </w:pPr>
      <w:r w:rsidRPr="007C38F2">
        <w:rPr>
          <w:rFonts w:ascii="Tahoma" w:hAnsi="Tahoma" w:cs="Tahoma"/>
          <w:lang w:eastAsia="ar-SA"/>
        </w:rPr>
        <w:t>Zwanym/-ą dalej</w:t>
      </w:r>
      <w:r w:rsidRPr="007C38F2">
        <w:rPr>
          <w:rFonts w:ascii="Tahoma" w:hAnsi="Tahoma" w:cs="Tahoma"/>
          <w:b/>
          <w:lang w:eastAsia="ar-SA"/>
        </w:rPr>
        <w:t xml:space="preserve"> Wykonawcą,</w:t>
      </w:r>
    </w:p>
    <w:p w14:paraId="1460DD39" w14:textId="77777777" w:rsidR="00AF7A97" w:rsidRPr="007C38F2" w:rsidRDefault="00AF7A97" w:rsidP="007C38F2">
      <w:pPr>
        <w:spacing w:line="360" w:lineRule="auto"/>
        <w:jc w:val="center"/>
        <w:rPr>
          <w:rFonts w:ascii="Tahoma" w:hAnsi="Tahoma" w:cs="Tahoma"/>
          <w:b/>
        </w:rPr>
      </w:pPr>
    </w:p>
    <w:p w14:paraId="631382D6" w14:textId="2C99BAD2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 xml:space="preserve">w treści umowy Zamawiający i Wykonawca zwani są dalej również </w:t>
      </w:r>
      <w:r w:rsidRPr="007C38F2">
        <w:rPr>
          <w:rFonts w:ascii="Tahoma" w:hAnsi="Tahoma" w:cs="Tahoma"/>
          <w:b/>
          <w:lang w:eastAsia="ar-SA"/>
        </w:rPr>
        <w:t>Stroną</w:t>
      </w:r>
      <w:r w:rsidRPr="007C38F2">
        <w:rPr>
          <w:rFonts w:ascii="Tahoma" w:hAnsi="Tahoma" w:cs="Tahoma"/>
          <w:lang w:eastAsia="ar-SA"/>
        </w:rPr>
        <w:t xml:space="preserve"> lub </w:t>
      </w:r>
      <w:r w:rsidRPr="007C38F2">
        <w:rPr>
          <w:rFonts w:ascii="Tahoma" w:hAnsi="Tahoma" w:cs="Tahoma"/>
          <w:b/>
          <w:lang w:eastAsia="ar-SA"/>
        </w:rPr>
        <w:t xml:space="preserve">Stronami </w:t>
      </w:r>
      <w:r w:rsidRPr="007C38F2">
        <w:rPr>
          <w:rFonts w:ascii="Tahoma" w:hAnsi="Tahoma" w:cs="Tahoma"/>
          <w:lang w:eastAsia="ar-SA"/>
        </w:rPr>
        <w:t>w zależności od kontekstu,</w:t>
      </w:r>
    </w:p>
    <w:p w14:paraId="5614661E" w14:textId="61B8C4AB" w:rsidR="00721FEB" w:rsidRPr="007C38F2" w:rsidRDefault="00721FEB" w:rsidP="007C38F2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została zawarta umowa następującej treści:</w:t>
      </w:r>
    </w:p>
    <w:p w14:paraId="45C3E0D5" w14:textId="26134A00" w:rsidR="001C2727" w:rsidRPr="0015657B" w:rsidRDefault="00721FEB" w:rsidP="0015657B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 xml:space="preserve">Umowa jest wynikiem postępowania przeprowadzonego na podstawie Regulaminu Zamówień </w:t>
      </w:r>
      <w:r w:rsidR="00096378">
        <w:rPr>
          <w:rFonts w:ascii="Tahoma" w:hAnsi="Tahoma" w:cs="Tahoma"/>
          <w:lang w:eastAsia="ar-SA"/>
        </w:rPr>
        <w:t>p</w:t>
      </w:r>
      <w:r w:rsidRPr="007C38F2">
        <w:rPr>
          <w:rFonts w:ascii="Tahoma" w:hAnsi="Tahoma" w:cs="Tahoma"/>
          <w:lang w:eastAsia="ar-SA"/>
        </w:rPr>
        <w:t xml:space="preserve">ublicznych MGSPZOZ w Staszowie, w formie zaproszenia do składania ofert w zakresie zakupu i dostawy </w:t>
      </w:r>
      <w:r w:rsidR="003733E4">
        <w:rPr>
          <w:rFonts w:ascii="Tahoma" w:hAnsi="Tahoma" w:cs="Tahoma"/>
          <w:lang w:eastAsia="ar-SA"/>
        </w:rPr>
        <w:t>samochodu osobowego</w:t>
      </w:r>
      <w:r w:rsidRPr="007C38F2">
        <w:rPr>
          <w:rFonts w:ascii="Tahoma" w:hAnsi="Tahoma" w:cs="Tahoma"/>
          <w:lang w:eastAsia="ar-SA"/>
        </w:rPr>
        <w:t>. Treść umowy jest sporządzona na podstawie złożonej oferty.</w:t>
      </w:r>
    </w:p>
    <w:p w14:paraId="06953315" w14:textId="77777777" w:rsidR="00721FEB" w:rsidRPr="007C38F2" w:rsidRDefault="00721FEB" w:rsidP="007C38F2">
      <w:pPr>
        <w:pStyle w:val="Nagwek1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Tahoma" w:hAnsi="Tahoma" w:cs="Tahoma"/>
          <w:sz w:val="20"/>
        </w:rPr>
      </w:pPr>
      <w:r w:rsidRPr="007C38F2">
        <w:rPr>
          <w:rFonts w:ascii="Tahoma" w:hAnsi="Tahoma" w:cs="Tahoma"/>
          <w:sz w:val="20"/>
        </w:rPr>
        <w:t>Przedmiot umowy</w:t>
      </w:r>
    </w:p>
    <w:p w14:paraId="24D56F18" w14:textId="77777777" w:rsidR="00AF7A97" w:rsidRPr="003733E4" w:rsidRDefault="00A10E19" w:rsidP="003733E4">
      <w:pPr>
        <w:spacing w:after="120" w:line="360" w:lineRule="auto"/>
        <w:jc w:val="center"/>
        <w:rPr>
          <w:rFonts w:ascii="Tahoma" w:hAnsi="Tahoma" w:cs="Tahoma"/>
          <w:b/>
        </w:rPr>
      </w:pPr>
      <w:r w:rsidRPr="003733E4">
        <w:rPr>
          <w:rFonts w:ascii="Tahoma" w:hAnsi="Tahoma" w:cs="Tahoma"/>
          <w:b/>
        </w:rPr>
        <w:t>§ 1</w:t>
      </w:r>
    </w:p>
    <w:p w14:paraId="2B13A39E" w14:textId="6B0BCDB8" w:rsidR="00AF7A97" w:rsidRDefault="00A10E19" w:rsidP="003733E4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16"/>
        </w:rPr>
      </w:pPr>
      <w:r w:rsidRPr="003733E4">
        <w:rPr>
          <w:rFonts w:ascii="Tahoma" w:hAnsi="Tahoma" w:cs="Tahoma"/>
          <w:sz w:val="20"/>
        </w:rPr>
        <w:t xml:space="preserve">Na podstawie przeprowadzonego postępowania o udzielenie zamówienia </w:t>
      </w:r>
      <w:r w:rsidR="00D958E7" w:rsidRPr="003733E4">
        <w:rPr>
          <w:rFonts w:ascii="Tahoma" w:hAnsi="Tahoma" w:cs="Tahoma"/>
          <w:sz w:val="20"/>
        </w:rPr>
        <w:t xml:space="preserve">publicznego </w:t>
      </w:r>
      <w:r w:rsidRPr="003733E4">
        <w:rPr>
          <w:rFonts w:ascii="Tahoma" w:hAnsi="Tahoma" w:cs="Tahoma"/>
          <w:sz w:val="20"/>
        </w:rPr>
        <w:t xml:space="preserve">na zakup i dostawę </w:t>
      </w:r>
      <w:r w:rsidR="003733E4" w:rsidRPr="003733E4">
        <w:rPr>
          <w:rFonts w:ascii="Tahoma" w:hAnsi="Tahoma" w:cs="Tahoma"/>
          <w:sz w:val="20"/>
        </w:rPr>
        <w:t>samochodu osobowego</w:t>
      </w:r>
      <w:r w:rsidRPr="003733E4">
        <w:rPr>
          <w:rFonts w:ascii="Tahoma" w:hAnsi="Tahoma" w:cs="Tahoma"/>
          <w:sz w:val="20"/>
        </w:rPr>
        <w:t xml:space="preserve">, </w:t>
      </w:r>
      <w:r w:rsidR="003733E4" w:rsidRPr="003733E4">
        <w:rPr>
          <w:rFonts w:ascii="Tahoma" w:hAnsi="Tahoma" w:cs="Tahoma"/>
          <w:sz w:val="20"/>
          <w:lang w:eastAsia="pl-PL"/>
        </w:rPr>
        <w:t xml:space="preserve">Wykonawca zobowiązany jest do sprzedaży i dostarczenia do siedziby Zamawiającego przedmiotu zamówienia – samochodu osobowego </w:t>
      </w:r>
      <w:r w:rsidR="00CD3ABE">
        <w:rPr>
          <w:rFonts w:ascii="Tahoma" w:hAnsi="Tahoma" w:cs="Tahoma"/>
          <w:sz w:val="20"/>
          <w:lang w:eastAsia="pl-PL"/>
        </w:rPr>
        <w:t xml:space="preserve"> o numerze VIN  </w:t>
      </w:r>
      <w:r w:rsidR="00CD3ABE" w:rsidRPr="00711D07">
        <w:rPr>
          <w:rFonts w:ascii="Tahoma" w:hAnsi="Tahoma" w:cs="Tahoma"/>
          <w:sz w:val="20"/>
          <w:highlight w:val="yellow"/>
          <w:lang w:eastAsia="pl-PL"/>
        </w:rPr>
        <w:t>…</w:t>
      </w:r>
      <w:r w:rsidR="003733E4" w:rsidRPr="003733E4">
        <w:rPr>
          <w:rFonts w:ascii="Tahoma" w:hAnsi="Tahoma" w:cs="Tahoma"/>
          <w:sz w:val="20"/>
          <w:lang w:eastAsia="pl-PL"/>
        </w:rPr>
        <w:t xml:space="preserve">(dalej: „samochód”) szczegółowo określonego w ofercie </w:t>
      </w:r>
      <w:r w:rsidRPr="003733E4">
        <w:rPr>
          <w:rFonts w:ascii="Tahoma" w:hAnsi="Tahoma" w:cs="Tahoma"/>
          <w:sz w:val="20"/>
          <w:szCs w:val="16"/>
        </w:rPr>
        <w:t xml:space="preserve">określonych w ofercie Wykonawcy </w:t>
      </w:r>
      <w:r w:rsidR="00A066B9" w:rsidRPr="003733E4">
        <w:rPr>
          <w:rFonts w:ascii="Tahoma" w:hAnsi="Tahoma" w:cs="Tahoma"/>
          <w:sz w:val="20"/>
          <w:szCs w:val="16"/>
        </w:rPr>
        <w:t>złożonej przez niego w postępowaniu, którego dotyczy przedmiotowe postępowanie</w:t>
      </w:r>
      <w:r w:rsidRPr="003733E4">
        <w:rPr>
          <w:rFonts w:ascii="Tahoma" w:hAnsi="Tahoma" w:cs="Tahoma"/>
          <w:sz w:val="20"/>
          <w:szCs w:val="16"/>
        </w:rPr>
        <w:t xml:space="preserve"> </w:t>
      </w:r>
      <w:r w:rsidR="00A066B9" w:rsidRPr="003733E4">
        <w:rPr>
          <w:rFonts w:ascii="Tahoma" w:hAnsi="Tahoma" w:cs="Tahoma"/>
          <w:sz w:val="20"/>
          <w:szCs w:val="16"/>
        </w:rPr>
        <w:t>(</w:t>
      </w:r>
      <w:r w:rsidRPr="003733E4">
        <w:rPr>
          <w:rFonts w:ascii="Tahoma" w:hAnsi="Tahoma" w:cs="Tahoma"/>
          <w:sz w:val="20"/>
          <w:szCs w:val="16"/>
        </w:rPr>
        <w:t>stanowiącej integralną część niniejszej umowy</w:t>
      </w:r>
      <w:r w:rsidR="00A066B9" w:rsidRPr="003733E4">
        <w:rPr>
          <w:rFonts w:ascii="Tahoma" w:hAnsi="Tahoma" w:cs="Tahoma"/>
          <w:sz w:val="20"/>
          <w:szCs w:val="16"/>
        </w:rPr>
        <w:t>)</w:t>
      </w:r>
      <w:r w:rsidR="00CD3ABE">
        <w:rPr>
          <w:rFonts w:ascii="Tahoma" w:hAnsi="Tahoma" w:cs="Tahoma"/>
          <w:sz w:val="20"/>
          <w:szCs w:val="16"/>
        </w:rPr>
        <w:t xml:space="preserve"> lub jego wydania zgodnie z żądaniem Zamawiającego</w:t>
      </w:r>
      <w:r w:rsidRPr="003733E4">
        <w:rPr>
          <w:rFonts w:ascii="Tahoma" w:hAnsi="Tahoma" w:cs="Tahoma"/>
          <w:sz w:val="20"/>
          <w:szCs w:val="16"/>
        </w:rPr>
        <w:t>.</w:t>
      </w:r>
      <w:r w:rsidR="00CD3ABE">
        <w:rPr>
          <w:rFonts w:ascii="Tahoma" w:hAnsi="Tahoma" w:cs="Tahoma"/>
          <w:sz w:val="20"/>
          <w:szCs w:val="16"/>
        </w:rPr>
        <w:t xml:space="preserve"> </w:t>
      </w:r>
    </w:p>
    <w:p w14:paraId="2F350F28" w14:textId="70A17A97" w:rsidR="00CD3ABE" w:rsidRPr="003733E4" w:rsidRDefault="00CD3ABE" w:rsidP="003733E4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lastRenderedPageBreak/>
        <w:t xml:space="preserve">Strony zgodnie postanawiają, że własność samochodu przechodzi na Zamawiającego po podpisaniu niniejszej Umowy, a wydanie dokumentów koniecznych do zarejestrowania pojazdu nastąpi w dniu dokonania zapłaty ceny za pojazd zgodnie z Umową. </w:t>
      </w:r>
    </w:p>
    <w:p w14:paraId="3DC6F195" w14:textId="141671E3" w:rsidR="003733E4" w:rsidRDefault="003733E4" w:rsidP="007C38F2">
      <w:pPr>
        <w:numPr>
          <w:ilvl w:val="0"/>
          <w:numId w:val="18"/>
        </w:numPr>
        <w:spacing w:after="120" w:line="360" w:lineRule="auto"/>
        <w:ind w:left="284" w:hanging="284"/>
        <w:rPr>
          <w:rFonts w:ascii="Tahoma" w:hAnsi="Tahoma" w:cs="Tahoma"/>
        </w:rPr>
      </w:pPr>
      <w:r w:rsidRPr="003733E4">
        <w:rPr>
          <w:rFonts w:ascii="Tahoma" w:hAnsi="Tahoma" w:cs="Tahoma"/>
        </w:rPr>
        <w:t>Wykonawca oświadcza, iż posiada prawo własności samochodu, który jest wolny od wad prawnych i obciążeń, nie mają do niego prawa osoby trzecie, nie jest przedmiotem żadnego postępowania i zabezpieczenia</w:t>
      </w:r>
    </w:p>
    <w:p w14:paraId="584984F8" w14:textId="0F175EC9" w:rsidR="00721FEB" w:rsidRPr="007C38F2" w:rsidRDefault="003733E4" w:rsidP="007C38F2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Dostawa i c</w:t>
      </w:r>
      <w:r w:rsidR="00721FEB" w:rsidRPr="007C38F2">
        <w:rPr>
          <w:rFonts w:ascii="Tahoma" w:hAnsi="Tahoma" w:cs="Tahoma"/>
          <w:b/>
        </w:rPr>
        <w:t>ena</w:t>
      </w:r>
    </w:p>
    <w:p w14:paraId="177F08F2" w14:textId="77777777" w:rsidR="00AF7A97" w:rsidRPr="007C38F2" w:rsidRDefault="00A10E19" w:rsidP="007C38F2">
      <w:pPr>
        <w:spacing w:after="120" w:line="360" w:lineRule="auto"/>
        <w:jc w:val="center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t>§ 2</w:t>
      </w:r>
    </w:p>
    <w:p w14:paraId="5D1632AE" w14:textId="1AE1E2A8" w:rsidR="003733E4" w:rsidRPr="003733E4" w:rsidRDefault="003733E4" w:rsidP="003733E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Tahoma" w:hAnsi="Tahoma" w:cs="Tahoma"/>
          <w:sz w:val="20"/>
          <w:lang w:eastAsia="pl-PL"/>
        </w:rPr>
      </w:pPr>
      <w:r w:rsidRPr="003733E4">
        <w:rPr>
          <w:rFonts w:ascii="Tahoma" w:hAnsi="Tahoma" w:cs="Tahoma"/>
          <w:sz w:val="20"/>
          <w:lang w:eastAsia="pl-PL"/>
        </w:rPr>
        <w:t xml:space="preserve">Dostawa </w:t>
      </w:r>
      <w:r w:rsidR="00CD3ABE">
        <w:rPr>
          <w:rFonts w:ascii="Tahoma" w:hAnsi="Tahoma" w:cs="Tahoma"/>
          <w:sz w:val="20"/>
          <w:lang w:eastAsia="pl-PL"/>
        </w:rPr>
        <w:t xml:space="preserve">lub wydanie </w:t>
      </w:r>
      <w:r w:rsidRPr="003733E4">
        <w:rPr>
          <w:rFonts w:ascii="Tahoma" w:hAnsi="Tahoma" w:cs="Tahoma"/>
          <w:sz w:val="20"/>
          <w:lang w:eastAsia="pl-PL"/>
        </w:rPr>
        <w:t xml:space="preserve">samochodu nastąpi </w:t>
      </w:r>
      <w:r w:rsidR="00CD3ABE">
        <w:rPr>
          <w:rFonts w:ascii="Tahoma" w:hAnsi="Tahoma" w:cs="Tahoma"/>
          <w:sz w:val="20"/>
          <w:lang w:eastAsia="pl-PL"/>
        </w:rPr>
        <w:t>na żądanie Zamawiającego</w:t>
      </w:r>
      <w:r>
        <w:rPr>
          <w:rFonts w:ascii="Tahoma" w:hAnsi="Tahoma" w:cs="Tahoma"/>
          <w:sz w:val="20"/>
          <w:lang w:eastAsia="pl-PL"/>
        </w:rPr>
        <w:t>.</w:t>
      </w:r>
    </w:p>
    <w:p w14:paraId="321CF6A1" w14:textId="77777777" w:rsidR="003733E4" w:rsidRPr="003733E4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 xml:space="preserve">Dostawa samochodu nastąpi za cenę sprzedaży, zgodnie ze złożoną ofertą Wykonawcy (Formularz ofertowy). </w:t>
      </w:r>
    </w:p>
    <w:p w14:paraId="1C2E53D6" w14:textId="66C10020" w:rsidR="003733E4" w:rsidRPr="003733E4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>Cenę sprzedaży netto plus należny podatek VAT Zamawiający uiści jednorazowo na rzecz Wykonawcy</w:t>
      </w:r>
      <w:r>
        <w:rPr>
          <w:rFonts w:ascii="Tahoma" w:hAnsi="Tahoma" w:cs="Tahoma"/>
          <w:sz w:val="20"/>
        </w:rPr>
        <w:t xml:space="preserve"> </w:t>
      </w:r>
      <w:r w:rsidR="00CD3ABE">
        <w:rPr>
          <w:rFonts w:ascii="Tahoma" w:hAnsi="Tahoma" w:cs="Tahoma"/>
          <w:sz w:val="20"/>
        </w:rPr>
        <w:t xml:space="preserve">w dniu wydania dokumentów niezbędnych do rejestracji </w:t>
      </w:r>
      <w:r w:rsidRPr="003733E4">
        <w:rPr>
          <w:rFonts w:ascii="Tahoma" w:hAnsi="Tahoma" w:cs="Tahoma"/>
          <w:sz w:val="20"/>
        </w:rPr>
        <w:t>samochodu.</w:t>
      </w:r>
    </w:p>
    <w:p w14:paraId="3852FEF3" w14:textId="77777777" w:rsidR="003733E4" w:rsidRPr="003733E4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>Płatność nastąpi na podstawie faktury VAT wystawionej po zrealizowaniu dostawy samochodu przez Wykonawcę.</w:t>
      </w:r>
    </w:p>
    <w:p w14:paraId="630B91AF" w14:textId="77777777" w:rsidR="003733E4" w:rsidRPr="003733E4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>Cena sprzedaży, o której mowa w ust. 1 uwzględnia wszystkie koszty związane z realizacją umowy.</w:t>
      </w:r>
    </w:p>
    <w:p w14:paraId="4DE0C582" w14:textId="56CE839E" w:rsidR="003733E4" w:rsidRPr="003733E4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>Płatność nastąpi na rachunek bankowy wskazany przez Wykonawcę na fakturze VAT.</w:t>
      </w:r>
    </w:p>
    <w:p w14:paraId="4305EB63" w14:textId="115F086E" w:rsidR="003733E4" w:rsidRPr="003733E4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>Podstawą wystawienia faktury VAT za dostawę samochodu jest protokół, sporządzony przez Zamawiającego zgodnie z §</w:t>
      </w:r>
      <w:r>
        <w:rPr>
          <w:rFonts w:ascii="Tahoma" w:hAnsi="Tahoma" w:cs="Tahoma"/>
          <w:sz w:val="20"/>
        </w:rPr>
        <w:t xml:space="preserve"> </w:t>
      </w:r>
      <w:r w:rsidRPr="003733E4">
        <w:rPr>
          <w:rFonts w:ascii="Tahoma" w:hAnsi="Tahoma" w:cs="Tahoma"/>
          <w:sz w:val="20"/>
        </w:rPr>
        <w:t>4 umowy, bez zastrzeżeń.</w:t>
      </w:r>
    </w:p>
    <w:p w14:paraId="6EA9547C" w14:textId="7F14467A" w:rsidR="00436AEB" w:rsidRPr="00436AEB" w:rsidRDefault="003733E4" w:rsidP="003733E4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3733E4">
        <w:rPr>
          <w:rFonts w:ascii="Tahoma" w:hAnsi="Tahoma" w:cs="Tahoma"/>
          <w:sz w:val="20"/>
        </w:rPr>
        <w:t>Dniem zapłaty wynagrodzenia jest dzień wydania dyspozycji przelewu z rachunku bankowego</w:t>
      </w:r>
      <w:r>
        <w:rPr>
          <w:rFonts w:ascii="Tahoma" w:hAnsi="Tahoma" w:cs="Tahoma"/>
          <w:sz w:val="20"/>
        </w:rPr>
        <w:t xml:space="preserve"> </w:t>
      </w:r>
      <w:r w:rsidRPr="003733E4">
        <w:rPr>
          <w:rFonts w:ascii="Tahoma" w:hAnsi="Tahoma" w:cs="Tahoma"/>
          <w:sz w:val="20"/>
        </w:rPr>
        <w:t>Zamawiającego</w:t>
      </w:r>
      <w:r w:rsidR="003D5305" w:rsidRPr="00436AEB">
        <w:rPr>
          <w:rFonts w:ascii="Tahoma" w:hAnsi="Tahoma" w:cs="Tahoma"/>
          <w:sz w:val="20"/>
        </w:rPr>
        <w:t>.</w:t>
      </w:r>
    </w:p>
    <w:p w14:paraId="75861B68" w14:textId="6DF74093" w:rsidR="00AF7A97" w:rsidRPr="007C38F2" w:rsidRDefault="009B5263" w:rsidP="007C38F2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Odbiór</w:t>
      </w:r>
    </w:p>
    <w:p w14:paraId="34D654A6" w14:textId="77777777" w:rsidR="00AF7A97" w:rsidRPr="007C38F2" w:rsidRDefault="000A632F" w:rsidP="007C38F2">
      <w:pPr>
        <w:spacing w:after="120" w:line="360" w:lineRule="auto"/>
        <w:jc w:val="center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t>§ 3</w:t>
      </w:r>
    </w:p>
    <w:p w14:paraId="7B06C057" w14:textId="26C99ED1" w:rsidR="009B5263" w:rsidRPr="009B5263" w:rsidRDefault="009B5263" w:rsidP="009B5263">
      <w:pPr>
        <w:pStyle w:val="Tekstpodstawowy"/>
        <w:numPr>
          <w:ilvl w:val="1"/>
          <w:numId w:val="31"/>
        </w:numPr>
        <w:spacing w:after="120"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Odbiór przedmiotu umowy nastąpi na podstawie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pisemnego protokołu odbioru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 xml:space="preserve">zatwierdzonego i podpisanego przez obie Strony. </w:t>
      </w:r>
    </w:p>
    <w:p w14:paraId="4D0DB9C6" w14:textId="77777777" w:rsidR="009B5263" w:rsidRPr="009B5263" w:rsidRDefault="009B5263" w:rsidP="009B5263">
      <w:pPr>
        <w:pStyle w:val="Tekstpodstawowy"/>
        <w:numPr>
          <w:ilvl w:val="1"/>
          <w:numId w:val="31"/>
        </w:numPr>
        <w:spacing w:after="120"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Protokół powinien zawierać w szczególności:</w:t>
      </w:r>
    </w:p>
    <w:p w14:paraId="229CB7A0" w14:textId="77777777" w:rsidR="009B5263" w:rsidRPr="009B5263" w:rsidRDefault="009B5263" w:rsidP="009B5263">
      <w:pPr>
        <w:pStyle w:val="Tekstpodstawowy"/>
        <w:numPr>
          <w:ilvl w:val="2"/>
          <w:numId w:val="31"/>
        </w:numPr>
        <w:spacing w:after="120"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datę i miejsce jego sporządzenia;</w:t>
      </w:r>
    </w:p>
    <w:p w14:paraId="04260344" w14:textId="77777777" w:rsidR="009B5263" w:rsidRDefault="009B5263" w:rsidP="009B5263">
      <w:pPr>
        <w:pStyle w:val="Tekstpodstawowy"/>
        <w:numPr>
          <w:ilvl w:val="2"/>
          <w:numId w:val="31"/>
        </w:numPr>
        <w:spacing w:after="120"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oświadczenie Zamawiającego o braku</w:t>
      </w:r>
      <w:r>
        <w:rPr>
          <w:rFonts w:ascii="Tahoma" w:hAnsi="Tahoma" w:cs="Tahoma"/>
          <w:sz w:val="20"/>
        </w:rPr>
        <w:t xml:space="preserve"> na moment jego wydania</w:t>
      </w:r>
      <w:r w:rsidRPr="009B5263">
        <w:rPr>
          <w:rFonts w:ascii="Tahoma" w:hAnsi="Tahoma" w:cs="Tahoma"/>
          <w:sz w:val="20"/>
        </w:rPr>
        <w:t xml:space="preserve"> albo o istnieniu zastrzeżeń do realizacji dostawy, w tym o braku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albo o istnieniu wad dostarczonego samochodu;</w:t>
      </w:r>
    </w:p>
    <w:p w14:paraId="6693A610" w14:textId="1AA9EE41" w:rsidR="0021276C" w:rsidRPr="009B5263" w:rsidRDefault="009B5263" w:rsidP="009B5263">
      <w:pPr>
        <w:pStyle w:val="Tekstpodstawowy"/>
        <w:numPr>
          <w:ilvl w:val="2"/>
          <w:numId w:val="31"/>
        </w:numPr>
        <w:spacing w:after="120"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podpisy Stron lub osób upoważnionych w imieniu Stron do podpisania protokołu</w:t>
      </w:r>
      <w:r w:rsidR="0021276C" w:rsidRPr="009B5263">
        <w:rPr>
          <w:rFonts w:ascii="Tahoma" w:hAnsi="Tahoma" w:cs="Tahoma"/>
          <w:sz w:val="20"/>
        </w:rPr>
        <w:t>.</w:t>
      </w:r>
    </w:p>
    <w:p w14:paraId="4045BB46" w14:textId="71C1FE2F" w:rsidR="002C5519" w:rsidRPr="007C38F2" w:rsidRDefault="009B5263" w:rsidP="007C38F2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Gwarancja</w:t>
      </w:r>
    </w:p>
    <w:p w14:paraId="4E2E4CC9" w14:textId="77777777" w:rsidR="00AF7A97" w:rsidRPr="007C38F2" w:rsidRDefault="001C2727" w:rsidP="007C38F2">
      <w:pPr>
        <w:spacing w:after="120" w:line="360" w:lineRule="auto"/>
        <w:jc w:val="center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t>§ 4</w:t>
      </w:r>
    </w:p>
    <w:p w14:paraId="3956426C" w14:textId="77777777" w:rsidR="002C5519" w:rsidRPr="007C38F2" w:rsidRDefault="00A10E19" w:rsidP="009B5263">
      <w:pPr>
        <w:pStyle w:val="Tekstpodstawowy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7C38F2">
        <w:rPr>
          <w:rFonts w:ascii="Tahoma" w:hAnsi="Tahoma" w:cs="Tahoma"/>
          <w:sz w:val="20"/>
        </w:rPr>
        <w:t>Wykonawca zobowiązany jest do dostarczania przedmiotu zamówienia wolnego od wad.</w:t>
      </w:r>
    </w:p>
    <w:p w14:paraId="3FE0BDBB" w14:textId="77777777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lastRenderedPageBreak/>
        <w:t>Z chwilą podpisania protokołu odbioru Wykonawca udziela Zamawiającemu gwarancji jakości na dostarczony samochód oraz na jego części i podzespoły na następujących warunkach:</w:t>
      </w:r>
    </w:p>
    <w:p w14:paraId="2BDB8FAB" w14:textId="2264E3E0" w:rsidR="009B5263" w:rsidRPr="009B5263" w:rsidRDefault="009B5263" w:rsidP="009B5263">
      <w:pPr>
        <w:pStyle w:val="Tekstpodstawowy"/>
        <w:numPr>
          <w:ilvl w:val="1"/>
          <w:numId w:val="21"/>
        </w:numPr>
        <w:spacing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 xml:space="preserve">na silnik, części i podzespoły mechaniczne i elektroniczne – na okres </w:t>
      </w:r>
      <w:r w:rsidRPr="003733E4">
        <w:rPr>
          <w:rFonts w:ascii="Tahoma" w:hAnsi="Tahoma" w:cs="Tahoma"/>
          <w:sz w:val="20"/>
          <w:highlight w:val="yellow"/>
        </w:rPr>
        <w:t>…</w:t>
      </w:r>
      <w:r w:rsidRPr="009B5263">
        <w:rPr>
          <w:rFonts w:ascii="Tahoma" w:hAnsi="Tahoma" w:cs="Tahoma"/>
          <w:sz w:val="20"/>
        </w:rPr>
        <w:t xml:space="preserve"> miesięcy z możliwością przedłużenia,</w:t>
      </w:r>
    </w:p>
    <w:p w14:paraId="212359B5" w14:textId="3781C216" w:rsidR="009B5263" w:rsidRPr="009B5263" w:rsidRDefault="009B5263" w:rsidP="009B5263">
      <w:pPr>
        <w:pStyle w:val="Tekstpodstawowy"/>
        <w:numPr>
          <w:ilvl w:val="1"/>
          <w:numId w:val="21"/>
        </w:numPr>
        <w:spacing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 xml:space="preserve">na powłokę lakierniczą – na okres </w:t>
      </w:r>
      <w:r w:rsidRPr="003733E4">
        <w:rPr>
          <w:rFonts w:ascii="Tahoma" w:hAnsi="Tahoma" w:cs="Tahoma"/>
          <w:sz w:val="20"/>
          <w:highlight w:val="yellow"/>
        </w:rPr>
        <w:t>…</w:t>
      </w:r>
      <w:r w:rsidRPr="009B5263">
        <w:rPr>
          <w:rFonts w:ascii="Tahoma" w:hAnsi="Tahoma" w:cs="Tahoma"/>
          <w:sz w:val="20"/>
        </w:rPr>
        <w:t xml:space="preserve"> miesięcy z możliwością przedłużenia,</w:t>
      </w:r>
    </w:p>
    <w:p w14:paraId="64352C46" w14:textId="7548C8A6" w:rsidR="009B5263" w:rsidRPr="009B5263" w:rsidRDefault="009B5263" w:rsidP="009B5263">
      <w:pPr>
        <w:pStyle w:val="Tekstpodstawowy"/>
        <w:numPr>
          <w:ilvl w:val="1"/>
          <w:numId w:val="21"/>
        </w:numPr>
        <w:spacing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 xml:space="preserve">na perforację lakieru – na okres </w:t>
      </w:r>
      <w:r w:rsidRPr="003733E4">
        <w:rPr>
          <w:rFonts w:ascii="Tahoma" w:hAnsi="Tahoma" w:cs="Tahoma"/>
          <w:sz w:val="20"/>
          <w:highlight w:val="yellow"/>
        </w:rPr>
        <w:t>…</w:t>
      </w:r>
      <w:r w:rsidRPr="009B5263">
        <w:rPr>
          <w:rFonts w:ascii="Tahoma" w:hAnsi="Tahoma" w:cs="Tahoma"/>
          <w:sz w:val="20"/>
        </w:rPr>
        <w:t xml:space="preserve"> miesięcy z możliwością przedłużenia.</w:t>
      </w:r>
    </w:p>
    <w:p w14:paraId="66F06A1F" w14:textId="599DBB75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W razie stwierdzenia w okresie trwania gwarancji lub rękojmi istnienia wad dostarczonego samochodu,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Zamawiający będzie uprawniony do żądania od Wykonawcy naprawy i usunięcia stwierdzonych wad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lub wymiany wadliwego samochodu na samochód wolny od wad w terminie wskazanym przez Zamawiającego, nie krótszym niż 14 dni.</w:t>
      </w:r>
    </w:p>
    <w:p w14:paraId="3024084C" w14:textId="132D650D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Jeżeli Wykonawca nie usunie wad samochodu w terminie wskazanym w ust. 2 lub wady nie można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usunąć, Zamawiający może według własnego uznania żądać:</w:t>
      </w:r>
    </w:p>
    <w:p w14:paraId="715F07B3" w14:textId="4F8A6CA1" w:rsidR="009B5263" w:rsidRPr="009B5263" w:rsidRDefault="009B5263" w:rsidP="009B5263">
      <w:pPr>
        <w:pStyle w:val="Tekstpodstawowy"/>
        <w:numPr>
          <w:ilvl w:val="1"/>
          <w:numId w:val="21"/>
        </w:numPr>
        <w:spacing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obniżenia ceny za dostarczony samochód w takim stosunku, w jakim wartość samochodu wolnego od wad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pozostaje do wartości samochodu obliczonej z uwzględnieniem istniejących wad,</w:t>
      </w:r>
    </w:p>
    <w:p w14:paraId="65B751CA" w14:textId="77777777" w:rsidR="009B5263" w:rsidRPr="009B5263" w:rsidRDefault="009B5263" w:rsidP="009B5263">
      <w:pPr>
        <w:pStyle w:val="Tekstpodstawowy"/>
        <w:numPr>
          <w:ilvl w:val="1"/>
          <w:numId w:val="21"/>
        </w:numPr>
        <w:spacing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wymiany samochodu na wolny od wad,</w:t>
      </w:r>
    </w:p>
    <w:p w14:paraId="44C9A4A6" w14:textId="77777777" w:rsidR="009B5263" w:rsidRPr="009B5263" w:rsidRDefault="009B5263" w:rsidP="009B5263">
      <w:pPr>
        <w:pStyle w:val="Tekstpodstawowy"/>
        <w:numPr>
          <w:ilvl w:val="1"/>
          <w:numId w:val="21"/>
        </w:numPr>
        <w:spacing w:line="360" w:lineRule="auto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odstąpić od umowy.</w:t>
      </w:r>
    </w:p>
    <w:p w14:paraId="06BE4E39" w14:textId="77777777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Zamawiający obowiązany jest niezwłocznie zawiadomić na piśmie Wykonawcę, o każdej wadzie, niezwłocznie po jej stwierdzeniu.</w:t>
      </w:r>
    </w:p>
    <w:p w14:paraId="4DCB92FC" w14:textId="0C762C37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Strony dopuszczają wykonanie zastępcze, w przypadku stwierdzenia wady przez Zamawiającego, przy czym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kosztami ich usunięcia zostanie obciążony Wykonawcy.</w:t>
      </w:r>
    </w:p>
    <w:p w14:paraId="15D2A2D1" w14:textId="77777777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Usunięcie wad powinno być stwierdzone protokolarnie.</w:t>
      </w:r>
    </w:p>
    <w:p w14:paraId="4CBCFA86" w14:textId="2C8AF7A6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Zamawiający może usunąć w zastępstwie Wykonawcy i na jego koszt wady nieusunięte w wyznaczonym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terminie, obciążając Wykonawcę kosztami usunięcia wad oraz kosztami ewentualnych szkód.</w:t>
      </w:r>
    </w:p>
    <w:p w14:paraId="08E3D547" w14:textId="63225DAD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Wykonywanie uprawnień z gwarancji nie wyłącza uprawnienia Zamawiającego do wykonywania uprawnień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z rękojmi.</w:t>
      </w:r>
    </w:p>
    <w:p w14:paraId="2779BC2B" w14:textId="584184F5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426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Jeżeli w wykonaniu swoich obowiązków, Wykonawca dostarczył Zamawiającemu zamiast samochodu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wadliwego samochód wolny od wad albo dokonał istotnych napraw samochodu, termin gwarancji biegnie na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nowo od chwili dostarczenia samochodu wolnego od wad lub zwrócenia samochodu naprawionego. Jeżeli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Wykonawca, wymienił w samochodzie części lub podzespoły, postanowienia powyższe stosuje się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odpowiednio do części lub podzespołów wymienionych.</w:t>
      </w:r>
    </w:p>
    <w:p w14:paraId="04347A04" w14:textId="77777777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426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Wykonawca zobowiązuje się do właściwego zabezpieczenia samochodu do czasu jego wydania.</w:t>
      </w:r>
    </w:p>
    <w:p w14:paraId="6C39AE5D" w14:textId="64547824" w:rsidR="009B5263" w:rsidRPr="009B5263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426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Odpowiedzialność Wykonawcy za ewentualne szkody, trwa do momentu odbioru Przedmiotu Umowy przez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Zamawiającego.</w:t>
      </w:r>
    </w:p>
    <w:p w14:paraId="476DBF8A" w14:textId="1791D798" w:rsidR="00AF7A97" w:rsidRPr="00DD6AE7" w:rsidRDefault="009B5263" w:rsidP="009B5263">
      <w:pPr>
        <w:pStyle w:val="Tekstpodstawowy"/>
        <w:numPr>
          <w:ilvl w:val="0"/>
          <w:numId w:val="21"/>
        </w:numPr>
        <w:spacing w:line="360" w:lineRule="auto"/>
        <w:ind w:left="284" w:hanging="426"/>
        <w:jc w:val="both"/>
        <w:rPr>
          <w:rFonts w:ascii="Tahoma" w:hAnsi="Tahoma" w:cs="Tahoma"/>
          <w:sz w:val="20"/>
        </w:rPr>
      </w:pPr>
      <w:r w:rsidRPr="009B5263">
        <w:rPr>
          <w:rFonts w:ascii="Tahoma" w:hAnsi="Tahoma" w:cs="Tahoma"/>
          <w:sz w:val="20"/>
        </w:rPr>
        <w:t>Przed podpisaniem protokołu odbioru osoba pełniąca nadzór nad Umową po stronie Zamawiającego ma</w:t>
      </w:r>
      <w:r>
        <w:rPr>
          <w:rFonts w:ascii="Tahoma" w:hAnsi="Tahoma" w:cs="Tahoma"/>
          <w:sz w:val="20"/>
        </w:rPr>
        <w:t xml:space="preserve"> </w:t>
      </w:r>
      <w:r w:rsidRPr="009B5263">
        <w:rPr>
          <w:rFonts w:ascii="Tahoma" w:hAnsi="Tahoma" w:cs="Tahoma"/>
          <w:sz w:val="20"/>
        </w:rPr>
        <w:t>prawo skontrolować samochód pod względem jego zgodności z Umową oraz ewentualnych usterek lub wad.</w:t>
      </w:r>
      <w:r w:rsidR="0060296B">
        <w:rPr>
          <w:rFonts w:ascii="Tahoma" w:hAnsi="Tahoma" w:cs="Tahoma"/>
          <w:sz w:val="20"/>
        </w:rPr>
        <w:t>.</w:t>
      </w:r>
    </w:p>
    <w:p w14:paraId="11DA28FE" w14:textId="2089515B" w:rsidR="00AF7A97" w:rsidRPr="007C38F2" w:rsidRDefault="009B5263" w:rsidP="007C38F2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Kary umowne</w:t>
      </w:r>
    </w:p>
    <w:p w14:paraId="79635CAE" w14:textId="380434E0" w:rsidR="00AF7A97" w:rsidRPr="007C38F2" w:rsidRDefault="00A96B10" w:rsidP="007C38F2">
      <w:pPr>
        <w:spacing w:after="120" w:line="360" w:lineRule="auto"/>
        <w:jc w:val="center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t xml:space="preserve">§ </w:t>
      </w:r>
      <w:r w:rsidR="009B5263">
        <w:rPr>
          <w:rFonts w:ascii="Tahoma" w:hAnsi="Tahoma" w:cs="Tahoma"/>
          <w:b/>
        </w:rPr>
        <w:t>5</w:t>
      </w:r>
    </w:p>
    <w:p w14:paraId="26716F17" w14:textId="77777777" w:rsidR="009B5263" w:rsidRPr="009B5263" w:rsidRDefault="009B5263" w:rsidP="009B5263">
      <w:pPr>
        <w:numPr>
          <w:ilvl w:val="0"/>
          <w:numId w:val="25"/>
        </w:numPr>
        <w:spacing w:after="120" w:line="360" w:lineRule="auto"/>
        <w:jc w:val="both"/>
        <w:rPr>
          <w:rFonts w:ascii="Tahoma" w:hAnsi="Tahoma" w:cs="Tahoma"/>
        </w:rPr>
      </w:pPr>
      <w:r w:rsidRPr="009B5263">
        <w:rPr>
          <w:rFonts w:ascii="Tahoma" w:hAnsi="Tahoma" w:cs="Tahoma"/>
        </w:rPr>
        <w:t>Wykonawca zobowiązuje się zapłacić Zamawiającemu karę umowną w razie opóźnienia w dostawie przedmiotu umowy, w wysokości 0,1% ceny sprzedaży netto za każdy dzień opóźnienia, nie więcej jednak niż 10% tej wartości.</w:t>
      </w:r>
    </w:p>
    <w:p w14:paraId="68BF809F" w14:textId="77777777" w:rsidR="009B5263" w:rsidRPr="009B5263" w:rsidRDefault="009B5263" w:rsidP="009B5263">
      <w:pPr>
        <w:numPr>
          <w:ilvl w:val="0"/>
          <w:numId w:val="25"/>
        </w:numPr>
        <w:spacing w:after="120" w:line="360" w:lineRule="auto"/>
        <w:jc w:val="both"/>
        <w:rPr>
          <w:rFonts w:ascii="Tahoma" w:hAnsi="Tahoma" w:cs="Tahoma"/>
        </w:rPr>
      </w:pPr>
      <w:r w:rsidRPr="009B5263">
        <w:rPr>
          <w:rFonts w:ascii="Tahoma" w:hAnsi="Tahoma" w:cs="Tahoma"/>
        </w:rPr>
        <w:t>W przypadku gdy Wykonawca odstąpi od wykonania umowy z przyczyn leżących po jego stronie, zapłaci Zamawiającemu jednorazową karę umowną w wysokości 10% ceny sprzedaży netto.</w:t>
      </w:r>
    </w:p>
    <w:p w14:paraId="74321578" w14:textId="4F02DA89" w:rsidR="00AF7A97" w:rsidRPr="00096378" w:rsidRDefault="009B5263" w:rsidP="009B5263">
      <w:pPr>
        <w:numPr>
          <w:ilvl w:val="0"/>
          <w:numId w:val="25"/>
        </w:numPr>
        <w:spacing w:after="120" w:line="360" w:lineRule="auto"/>
        <w:jc w:val="both"/>
        <w:rPr>
          <w:rFonts w:ascii="Tahoma" w:hAnsi="Tahoma" w:cs="Tahoma"/>
        </w:rPr>
      </w:pPr>
      <w:r w:rsidRPr="009B5263">
        <w:rPr>
          <w:rFonts w:ascii="Tahoma" w:hAnsi="Tahoma" w:cs="Tahoma"/>
        </w:rPr>
        <w:t>Kara umowna będzie opłacona przez Wykonawcę lub kompensowana ze zobowiązań Zamawiającego, poprzez wystawienie pisemnego dokumentu obciążającego Wykonawcę, zwanego notą obciążeniową, ze wskazaniem tytułu obciążenia (powołanie odpowiedniego zapisu umowy).</w:t>
      </w:r>
      <w:r w:rsidR="009B40D5" w:rsidRPr="007C38F2">
        <w:rPr>
          <w:rFonts w:ascii="Tahoma" w:hAnsi="Tahoma" w:cs="Tahoma"/>
        </w:rPr>
        <w:t xml:space="preserve"> </w:t>
      </w:r>
    </w:p>
    <w:p w14:paraId="406E94B4" w14:textId="77777777" w:rsidR="00A96B10" w:rsidRPr="007C38F2" w:rsidRDefault="00A96B10" w:rsidP="007C38F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7C38F2">
        <w:rPr>
          <w:rFonts w:ascii="Tahoma" w:hAnsi="Tahoma" w:cs="Tahoma"/>
          <w:b/>
          <w:sz w:val="20"/>
        </w:rPr>
        <w:t>Postanowienia końcowe</w:t>
      </w:r>
    </w:p>
    <w:p w14:paraId="6D4B9DD2" w14:textId="3EC456D4" w:rsidR="00AF7A97" w:rsidRPr="007C38F2" w:rsidRDefault="00A96B10" w:rsidP="007C38F2">
      <w:pPr>
        <w:pStyle w:val="Tekstpodstawowy"/>
        <w:spacing w:after="120" w:line="360" w:lineRule="auto"/>
        <w:jc w:val="center"/>
        <w:rPr>
          <w:rFonts w:ascii="Tahoma" w:hAnsi="Tahoma" w:cs="Tahoma"/>
          <w:b/>
          <w:sz w:val="20"/>
        </w:rPr>
      </w:pPr>
      <w:r w:rsidRPr="007C38F2">
        <w:rPr>
          <w:rFonts w:ascii="Tahoma" w:hAnsi="Tahoma" w:cs="Tahoma"/>
          <w:b/>
          <w:sz w:val="20"/>
        </w:rPr>
        <w:t xml:space="preserve">§ </w:t>
      </w:r>
      <w:r w:rsidR="009B5263">
        <w:rPr>
          <w:rFonts w:ascii="Tahoma" w:hAnsi="Tahoma" w:cs="Tahoma"/>
          <w:b/>
          <w:sz w:val="20"/>
        </w:rPr>
        <w:t>6</w:t>
      </w:r>
    </w:p>
    <w:p w14:paraId="08F278BA" w14:textId="00132762" w:rsidR="00A96B10" w:rsidRPr="007C38F2" w:rsidRDefault="00A96B10" w:rsidP="007C38F2">
      <w:pPr>
        <w:numPr>
          <w:ilvl w:val="0"/>
          <w:numId w:val="35"/>
        </w:numPr>
        <w:overflowPunct/>
        <w:autoSpaceDE/>
        <w:autoSpaceDN/>
        <w:adjustRightInd/>
        <w:spacing w:after="120" w:line="360" w:lineRule="auto"/>
        <w:ind w:left="425" w:hanging="425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 xml:space="preserve">Wierzytelności wynikające z umowy nie podlegają przelewowi w rozumieniu art. 509 § 1 Kodeksu Cywilnego, bez </w:t>
      </w:r>
      <w:r w:rsidR="009B5263">
        <w:rPr>
          <w:rFonts w:ascii="Tahoma" w:hAnsi="Tahoma" w:cs="Tahoma"/>
          <w:lang w:eastAsia="ar-SA"/>
        </w:rPr>
        <w:t xml:space="preserve">uprzedniej </w:t>
      </w:r>
      <w:r w:rsidRPr="007C38F2">
        <w:rPr>
          <w:rFonts w:ascii="Tahoma" w:hAnsi="Tahoma" w:cs="Tahoma"/>
          <w:lang w:eastAsia="ar-SA"/>
        </w:rPr>
        <w:t>pisemnej zgody Zamawiającego.</w:t>
      </w:r>
      <w:bookmarkStart w:id="0" w:name="_Hlk2950630"/>
    </w:p>
    <w:p w14:paraId="785E7A13" w14:textId="77777777" w:rsidR="003D46CA" w:rsidRDefault="00A96B10" w:rsidP="003D46CA">
      <w:pPr>
        <w:numPr>
          <w:ilvl w:val="0"/>
          <w:numId w:val="35"/>
        </w:numPr>
        <w:overflowPunct/>
        <w:autoSpaceDE/>
        <w:autoSpaceDN/>
        <w:adjustRightInd/>
        <w:spacing w:after="120" w:line="360" w:lineRule="auto"/>
        <w:ind w:left="425" w:hanging="425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Zmiana postanowień umowy wymaga zgody obu stron wyrażonej na piśmie pod rygorem nieważności w formie aneksu do umowy.</w:t>
      </w:r>
    </w:p>
    <w:p w14:paraId="3AAF82BE" w14:textId="77777777" w:rsidR="00096378" w:rsidRDefault="003D46CA" w:rsidP="00096378">
      <w:pPr>
        <w:numPr>
          <w:ilvl w:val="0"/>
          <w:numId w:val="35"/>
        </w:numPr>
        <w:overflowPunct/>
        <w:autoSpaceDE/>
        <w:autoSpaceDN/>
        <w:adjustRightInd/>
        <w:spacing w:after="120" w:line="360" w:lineRule="auto"/>
        <w:ind w:left="425" w:hanging="425"/>
        <w:jc w:val="both"/>
        <w:textAlignment w:val="auto"/>
        <w:rPr>
          <w:rFonts w:ascii="Tahoma" w:hAnsi="Tahoma" w:cs="Tahoma"/>
          <w:lang w:eastAsia="ar-SA"/>
        </w:rPr>
      </w:pPr>
      <w:r w:rsidRPr="003D46CA">
        <w:rPr>
          <w:rFonts w:ascii="Tahoma" w:hAnsi="Tahoma" w:cs="Tahoma"/>
          <w:lang w:eastAsia="ar-SA"/>
        </w:rPr>
        <w:t>Strony postanawiają, iż korespondencja</w:t>
      </w:r>
      <w:r>
        <w:rPr>
          <w:rFonts w:ascii="Tahoma" w:hAnsi="Tahoma" w:cs="Tahoma"/>
          <w:lang w:eastAsia="ar-SA"/>
        </w:rPr>
        <w:t xml:space="preserve"> w </w:t>
      </w:r>
      <w:r w:rsidRPr="003D46CA">
        <w:rPr>
          <w:rFonts w:ascii="Tahoma" w:hAnsi="Tahoma" w:cs="Tahoma"/>
          <w:lang w:eastAsia="ar-SA"/>
        </w:rPr>
        <w:t>formie elektronicznej</w:t>
      </w:r>
      <w:r w:rsidR="00546D11">
        <w:rPr>
          <w:rFonts w:ascii="Tahoma" w:hAnsi="Tahoma" w:cs="Tahoma"/>
          <w:lang w:eastAsia="ar-SA"/>
        </w:rPr>
        <w:t>/mailowej</w:t>
      </w:r>
      <w:r>
        <w:rPr>
          <w:rFonts w:ascii="Tahoma" w:hAnsi="Tahoma" w:cs="Tahoma"/>
          <w:lang w:eastAsia="ar-SA"/>
        </w:rPr>
        <w:t xml:space="preserve"> odbywać się będzie na</w:t>
      </w:r>
      <w:r w:rsidRPr="003D46CA">
        <w:rPr>
          <w:rFonts w:ascii="Tahoma" w:hAnsi="Tahoma" w:cs="Tahoma"/>
          <w:lang w:eastAsia="ar-SA"/>
        </w:rPr>
        <w:t>:</w:t>
      </w:r>
    </w:p>
    <w:p w14:paraId="2B1BFE5E" w14:textId="2CB46D3C" w:rsidR="00096378" w:rsidRDefault="003D46CA" w:rsidP="00096378">
      <w:pPr>
        <w:numPr>
          <w:ilvl w:val="1"/>
          <w:numId w:val="35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ahoma" w:hAnsi="Tahoma" w:cs="Tahoma"/>
          <w:lang w:eastAsia="ar-SA"/>
        </w:rPr>
      </w:pPr>
      <w:r w:rsidRPr="00096378">
        <w:rPr>
          <w:rFonts w:ascii="Tahoma" w:hAnsi="Tahoma" w:cs="Tahoma"/>
          <w:lang w:eastAsia="ar-SA"/>
        </w:rPr>
        <w:t xml:space="preserve">adres e-mail Wykonawcy: </w:t>
      </w:r>
      <w:r w:rsidR="009B5263" w:rsidRPr="009B5263">
        <w:rPr>
          <w:rFonts w:ascii="Tahoma" w:hAnsi="Tahoma" w:cs="Tahoma"/>
          <w:highlight w:val="yellow"/>
          <w:lang w:eastAsia="ar-SA"/>
        </w:rPr>
        <w:t>…</w:t>
      </w:r>
      <w:r w:rsidR="009B5263">
        <w:rPr>
          <w:rFonts w:ascii="Tahoma" w:hAnsi="Tahoma" w:cs="Tahoma"/>
          <w:lang w:eastAsia="ar-SA"/>
        </w:rPr>
        <w:t>;</w:t>
      </w:r>
    </w:p>
    <w:p w14:paraId="33A333CC" w14:textId="0A70F963" w:rsidR="00096378" w:rsidRPr="00096378" w:rsidRDefault="003D46CA" w:rsidP="00096378">
      <w:pPr>
        <w:numPr>
          <w:ilvl w:val="1"/>
          <w:numId w:val="35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ahoma" w:hAnsi="Tahoma" w:cs="Tahoma"/>
          <w:lang w:eastAsia="ar-SA"/>
        </w:rPr>
      </w:pPr>
      <w:r w:rsidRPr="00096378">
        <w:rPr>
          <w:rFonts w:ascii="Tahoma" w:hAnsi="Tahoma" w:cs="Tahoma"/>
          <w:lang w:eastAsia="ar-SA"/>
        </w:rPr>
        <w:t xml:space="preserve">adres e-mail </w:t>
      </w:r>
      <w:r w:rsidR="00546D11" w:rsidRPr="00096378">
        <w:rPr>
          <w:rFonts w:ascii="Tahoma" w:hAnsi="Tahoma" w:cs="Tahoma"/>
          <w:lang w:eastAsia="ar-SA"/>
        </w:rPr>
        <w:t>Zamawiającego</w:t>
      </w:r>
      <w:r w:rsidRPr="00096378">
        <w:rPr>
          <w:rFonts w:ascii="Tahoma" w:hAnsi="Tahoma" w:cs="Tahoma"/>
          <w:lang w:eastAsia="ar-SA"/>
        </w:rPr>
        <w:t xml:space="preserve">: </w:t>
      </w:r>
      <w:hyperlink r:id="rId8" w:history="1">
        <w:r w:rsidR="00096378" w:rsidRPr="00096378">
          <w:rPr>
            <w:rStyle w:val="Hipercze"/>
            <w:rFonts w:ascii="Tahoma" w:hAnsi="Tahoma" w:cs="Tahoma"/>
            <w:lang w:eastAsia="ar-SA"/>
          </w:rPr>
          <w:t>mgspzoz@interia.pl</w:t>
        </w:r>
      </w:hyperlink>
      <w:r w:rsidR="00546D11" w:rsidRPr="00096378">
        <w:rPr>
          <w:rFonts w:ascii="Tahoma" w:hAnsi="Tahoma" w:cs="Tahoma"/>
          <w:lang w:eastAsia="ar-SA"/>
        </w:rPr>
        <w:t>.</w:t>
      </w:r>
      <w:bookmarkEnd w:id="0"/>
    </w:p>
    <w:p w14:paraId="12AF9957" w14:textId="6ECFC41B" w:rsidR="00A96B10" w:rsidRPr="007C38F2" w:rsidRDefault="00A96B10" w:rsidP="00096378">
      <w:pPr>
        <w:numPr>
          <w:ilvl w:val="0"/>
          <w:numId w:val="36"/>
        </w:numPr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W sprawach nieuregulowanych niniejszą umową będą miały zastosowanie przepisy Kodeksu Cywilnego.</w:t>
      </w:r>
    </w:p>
    <w:p w14:paraId="759A5F1E" w14:textId="77777777" w:rsidR="00A96B10" w:rsidRPr="007C38F2" w:rsidRDefault="00A96B10" w:rsidP="0089204D">
      <w:pPr>
        <w:numPr>
          <w:ilvl w:val="0"/>
          <w:numId w:val="36"/>
        </w:numPr>
        <w:overflowPunct/>
        <w:autoSpaceDE/>
        <w:autoSpaceDN/>
        <w:adjustRightInd/>
        <w:spacing w:after="120" w:line="360" w:lineRule="auto"/>
        <w:ind w:left="425" w:hanging="425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Ewentualne spory wynikłe z umowy będą rozstrzygane przez Sąd właściwy dla siedziby Zamawiającego.</w:t>
      </w:r>
    </w:p>
    <w:p w14:paraId="6648D82A" w14:textId="107D8EF5" w:rsidR="00A96B10" w:rsidRDefault="00A96B10" w:rsidP="007C38F2">
      <w:pPr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Tahoma" w:hAnsi="Tahoma" w:cs="Tahoma"/>
          <w:lang w:eastAsia="ar-SA"/>
        </w:rPr>
      </w:pPr>
      <w:r w:rsidRPr="007C38F2">
        <w:rPr>
          <w:rFonts w:ascii="Tahoma" w:hAnsi="Tahoma" w:cs="Tahoma"/>
          <w:lang w:eastAsia="ar-SA"/>
        </w:rPr>
        <w:t>Umowę wraz z załącznikami sporządzono w dwóch jednobrzmiących egzemplarzach, jeden dla Wykonawcy oraz jeden egzemplarz dla Zamawiającego.</w:t>
      </w:r>
    </w:p>
    <w:p w14:paraId="3BE21310" w14:textId="77777777" w:rsidR="00096378" w:rsidRPr="00096378" w:rsidRDefault="00096378" w:rsidP="00096378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Tahoma" w:hAnsi="Tahoma" w:cs="Tahoma"/>
          <w:lang w:eastAsia="ar-SA"/>
        </w:rPr>
      </w:pPr>
    </w:p>
    <w:p w14:paraId="1399B72D" w14:textId="77777777" w:rsidR="00A96B10" w:rsidRPr="007C38F2" w:rsidRDefault="00A96B10" w:rsidP="00546D11">
      <w:pPr>
        <w:spacing w:line="360" w:lineRule="auto"/>
        <w:ind w:left="1416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t>Zamawiający:</w:t>
      </w:r>
      <w:r w:rsidRPr="007C38F2">
        <w:rPr>
          <w:rFonts w:ascii="Tahoma" w:hAnsi="Tahoma" w:cs="Tahoma"/>
          <w:b/>
        </w:rPr>
        <w:tab/>
      </w:r>
      <w:r w:rsidRPr="007C38F2">
        <w:rPr>
          <w:rFonts w:ascii="Tahoma" w:hAnsi="Tahoma" w:cs="Tahoma"/>
          <w:b/>
        </w:rPr>
        <w:tab/>
      </w:r>
      <w:r w:rsidRPr="007C38F2">
        <w:rPr>
          <w:rFonts w:ascii="Tahoma" w:hAnsi="Tahoma" w:cs="Tahoma"/>
          <w:b/>
        </w:rPr>
        <w:tab/>
      </w:r>
      <w:r w:rsidRPr="007C38F2">
        <w:rPr>
          <w:rFonts w:ascii="Tahoma" w:hAnsi="Tahoma" w:cs="Tahoma"/>
          <w:b/>
        </w:rPr>
        <w:tab/>
      </w:r>
      <w:r w:rsidRPr="007C38F2">
        <w:rPr>
          <w:rFonts w:ascii="Tahoma" w:hAnsi="Tahoma" w:cs="Tahoma"/>
          <w:b/>
        </w:rPr>
        <w:tab/>
      </w:r>
      <w:r w:rsidRPr="007C38F2">
        <w:rPr>
          <w:rFonts w:ascii="Tahoma" w:hAnsi="Tahoma" w:cs="Tahoma"/>
          <w:b/>
        </w:rPr>
        <w:tab/>
        <w:t>Wykonawca:</w:t>
      </w:r>
    </w:p>
    <w:p w14:paraId="0B14F837" w14:textId="77777777" w:rsidR="00A96B10" w:rsidRPr="007C38F2" w:rsidRDefault="00A96B10" w:rsidP="007C38F2">
      <w:pPr>
        <w:spacing w:line="360" w:lineRule="auto"/>
        <w:jc w:val="center"/>
        <w:rPr>
          <w:rFonts w:ascii="Tahoma" w:hAnsi="Tahoma" w:cs="Tahoma"/>
          <w:b/>
        </w:rPr>
      </w:pPr>
    </w:p>
    <w:p w14:paraId="3E8318AB" w14:textId="77777777" w:rsidR="00A96B10" w:rsidRPr="007C38F2" w:rsidRDefault="00A96B10" w:rsidP="007C38F2">
      <w:pPr>
        <w:spacing w:line="360" w:lineRule="auto"/>
        <w:jc w:val="center"/>
        <w:rPr>
          <w:rFonts w:ascii="Tahoma" w:hAnsi="Tahoma" w:cs="Tahoma"/>
          <w:b/>
        </w:rPr>
      </w:pPr>
    </w:p>
    <w:p w14:paraId="465624EC" w14:textId="7A8320C5" w:rsidR="00A96B10" w:rsidRPr="007C38F2" w:rsidRDefault="00A96B10" w:rsidP="007C38F2">
      <w:pPr>
        <w:spacing w:line="360" w:lineRule="auto"/>
        <w:rPr>
          <w:rFonts w:ascii="Tahoma" w:hAnsi="Tahoma" w:cs="Tahoma"/>
          <w:b/>
        </w:rPr>
      </w:pP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</w:r>
      <w:r w:rsidRPr="007C38F2">
        <w:rPr>
          <w:rFonts w:ascii="Tahoma" w:hAnsi="Tahoma" w:cs="Tahoma"/>
          <w:b/>
        </w:rPr>
        <w:softHyphen/>
        <w:t>______________________________</w:t>
      </w:r>
      <w:r w:rsidRPr="007C38F2">
        <w:rPr>
          <w:rFonts w:ascii="Tahoma" w:hAnsi="Tahoma" w:cs="Tahoma"/>
          <w:b/>
        </w:rPr>
        <w:tab/>
      </w:r>
      <w:r w:rsidR="00546D11">
        <w:rPr>
          <w:rFonts w:ascii="Tahoma" w:hAnsi="Tahoma" w:cs="Tahoma"/>
          <w:b/>
        </w:rPr>
        <w:tab/>
      </w:r>
      <w:r w:rsidRPr="007C38F2">
        <w:rPr>
          <w:rFonts w:ascii="Tahoma" w:hAnsi="Tahoma" w:cs="Tahoma"/>
          <w:b/>
        </w:rPr>
        <w:t>____________________________</w:t>
      </w:r>
    </w:p>
    <w:p w14:paraId="71D3528A" w14:textId="77777777" w:rsidR="00A96B10" w:rsidRPr="007C38F2" w:rsidRDefault="00A96B10" w:rsidP="007C38F2">
      <w:pPr>
        <w:spacing w:line="360" w:lineRule="auto"/>
        <w:jc w:val="center"/>
        <w:rPr>
          <w:rFonts w:ascii="Tahoma" w:hAnsi="Tahoma" w:cs="Tahoma"/>
          <w:b/>
        </w:rPr>
      </w:pPr>
    </w:p>
    <w:p w14:paraId="53126C0C" w14:textId="77777777" w:rsidR="00A96B10" w:rsidRPr="007C38F2" w:rsidRDefault="00A96B10" w:rsidP="007C38F2">
      <w:pPr>
        <w:spacing w:line="360" w:lineRule="auto"/>
        <w:rPr>
          <w:rFonts w:ascii="Tahoma" w:hAnsi="Tahoma" w:cs="Tahoma"/>
        </w:rPr>
      </w:pPr>
    </w:p>
    <w:p w14:paraId="033D9034" w14:textId="77777777" w:rsidR="00A96B10" w:rsidRPr="007C38F2" w:rsidRDefault="00A96B10" w:rsidP="007C38F2">
      <w:pPr>
        <w:spacing w:line="360" w:lineRule="auto"/>
        <w:rPr>
          <w:rFonts w:ascii="Tahoma" w:hAnsi="Tahoma" w:cs="Tahoma"/>
        </w:rPr>
      </w:pPr>
    </w:p>
    <w:p w14:paraId="6BD1CDEA" w14:textId="77777777" w:rsidR="00A96B10" w:rsidRPr="007C38F2" w:rsidRDefault="00A96B10" w:rsidP="007C38F2">
      <w:pPr>
        <w:spacing w:line="360" w:lineRule="auto"/>
        <w:rPr>
          <w:rFonts w:ascii="Tahoma" w:hAnsi="Tahoma" w:cs="Tahoma"/>
        </w:rPr>
      </w:pPr>
    </w:p>
    <w:p w14:paraId="6AD57E99" w14:textId="77777777" w:rsidR="00A96B10" w:rsidRPr="007C38F2" w:rsidRDefault="00A96B10" w:rsidP="007C38F2">
      <w:pPr>
        <w:spacing w:line="360" w:lineRule="auto"/>
        <w:rPr>
          <w:rFonts w:ascii="Tahoma" w:hAnsi="Tahoma" w:cs="Tahoma"/>
        </w:rPr>
      </w:pPr>
      <w:r w:rsidRPr="007C38F2">
        <w:rPr>
          <w:rFonts w:ascii="Tahoma" w:hAnsi="Tahoma" w:cs="Tahoma"/>
        </w:rPr>
        <w:lastRenderedPageBreak/>
        <w:t>Załącznik:</w:t>
      </w:r>
    </w:p>
    <w:p w14:paraId="1B66966A" w14:textId="556544F8" w:rsidR="00A96B10" w:rsidRPr="007C38F2" w:rsidRDefault="00A96B10" w:rsidP="007C38F2">
      <w:pPr>
        <w:spacing w:line="360" w:lineRule="auto"/>
        <w:rPr>
          <w:rFonts w:ascii="Tahoma" w:hAnsi="Tahoma" w:cs="Tahoma"/>
        </w:rPr>
      </w:pPr>
      <w:r w:rsidRPr="007C38F2">
        <w:rPr>
          <w:rFonts w:ascii="Tahoma" w:hAnsi="Tahoma" w:cs="Tahoma"/>
        </w:rPr>
        <w:t>•</w:t>
      </w:r>
      <w:r w:rsidRPr="007C38F2">
        <w:rPr>
          <w:rFonts w:ascii="Tahoma" w:hAnsi="Tahoma" w:cs="Tahoma"/>
        </w:rPr>
        <w:tab/>
        <w:t>Formularz ofertowy</w:t>
      </w:r>
      <w:r w:rsidR="00546D11">
        <w:rPr>
          <w:rFonts w:ascii="Tahoma" w:hAnsi="Tahoma" w:cs="Tahoma"/>
        </w:rPr>
        <w:t xml:space="preserve"> Wykonawcy złożony w postępowaniu, którego dotyczy przedmiotowa umowa. </w:t>
      </w:r>
    </w:p>
    <w:p w14:paraId="49A52A76" w14:textId="77777777" w:rsidR="00A10E19" w:rsidRPr="007C38F2" w:rsidRDefault="00A10E19" w:rsidP="007C38F2">
      <w:pPr>
        <w:pStyle w:val="Tekstpodstawowy"/>
        <w:spacing w:line="360" w:lineRule="auto"/>
        <w:rPr>
          <w:rFonts w:ascii="Tahoma" w:hAnsi="Tahoma" w:cs="Tahoma"/>
          <w:sz w:val="20"/>
        </w:rPr>
      </w:pPr>
    </w:p>
    <w:p w14:paraId="7B4DA57D" w14:textId="77777777" w:rsidR="007C38F2" w:rsidRPr="007C38F2" w:rsidRDefault="007C38F2">
      <w:pPr>
        <w:pStyle w:val="Tekstpodstawowy"/>
        <w:spacing w:line="360" w:lineRule="auto"/>
        <w:rPr>
          <w:rFonts w:ascii="Tahoma" w:hAnsi="Tahoma" w:cs="Tahoma"/>
          <w:sz w:val="20"/>
        </w:rPr>
      </w:pPr>
    </w:p>
    <w:sectPr w:rsidR="007C38F2" w:rsidRPr="007C38F2" w:rsidSect="00AF7A97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9689" w14:textId="77777777" w:rsidR="007E1985" w:rsidRDefault="007E1985">
      <w:r>
        <w:separator/>
      </w:r>
    </w:p>
  </w:endnote>
  <w:endnote w:type="continuationSeparator" w:id="0">
    <w:p w14:paraId="6E83A13E" w14:textId="77777777" w:rsidR="007E1985" w:rsidRDefault="007E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717016"/>
      <w:docPartObj>
        <w:docPartGallery w:val="Page Numbers (Bottom of Page)"/>
        <w:docPartUnique/>
      </w:docPartObj>
    </w:sdtPr>
    <w:sdtContent>
      <w:p w14:paraId="11460187" w14:textId="5CB4AE36" w:rsidR="006E0774" w:rsidRDefault="006E0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0F5F4" w14:textId="77777777" w:rsidR="00AF7A97" w:rsidRDefault="00AF7A97">
    <w:pPr>
      <w:pStyle w:val="Stopka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9E13" w14:textId="77777777" w:rsidR="007E1985" w:rsidRDefault="007E1985">
      <w:r>
        <w:separator/>
      </w:r>
    </w:p>
  </w:footnote>
  <w:footnote w:type="continuationSeparator" w:id="0">
    <w:p w14:paraId="4BA83784" w14:textId="77777777" w:rsidR="007E1985" w:rsidRDefault="007E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5559" w14:textId="77777777" w:rsidR="00721FEB" w:rsidRPr="007C38F2" w:rsidRDefault="00721FEB" w:rsidP="00721FEB">
    <w:pPr>
      <w:pStyle w:val="Nagwek"/>
      <w:jc w:val="right"/>
      <w:rPr>
        <w:rFonts w:ascii="Tahoma" w:hAnsi="Tahoma" w:cs="Tahoma"/>
        <w:b/>
      </w:rPr>
    </w:pPr>
    <w:r w:rsidRPr="007C38F2">
      <w:rPr>
        <w:rFonts w:ascii="Tahoma" w:hAnsi="Tahoma" w:cs="Tahoma"/>
        <w:b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6A000B2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1B340C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8776CB"/>
    <w:multiLevelType w:val="singleLevel"/>
    <w:tmpl w:val="012AF26E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00A57918"/>
    <w:multiLevelType w:val="singleLevel"/>
    <w:tmpl w:val="012AF26E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5" w15:restartNumberingAfterBreak="0">
    <w:nsid w:val="093E3473"/>
    <w:multiLevelType w:val="hybridMultilevel"/>
    <w:tmpl w:val="E8D48FEC"/>
    <w:lvl w:ilvl="0" w:tplc="38080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D4B5C"/>
    <w:multiLevelType w:val="hybridMultilevel"/>
    <w:tmpl w:val="C13EEF14"/>
    <w:lvl w:ilvl="0" w:tplc="AD82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27CD"/>
    <w:multiLevelType w:val="singleLevel"/>
    <w:tmpl w:val="5F188C30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8" w15:restartNumberingAfterBreak="0">
    <w:nsid w:val="11B03112"/>
    <w:multiLevelType w:val="singleLevel"/>
    <w:tmpl w:val="681C8ABE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29E638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7D74584"/>
    <w:multiLevelType w:val="hybridMultilevel"/>
    <w:tmpl w:val="81D08340"/>
    <w:lvl w:ilvl="0" w:tplc="F9E6AB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D680B"/>
    <w:multiLevelType w:val="singleLevel"/>
    <w:tmpl w:val="012AF26E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2" w15:restartNumberingAfterBreak="0">
    <w:nsid w:val="20383657"/>
    <w:multiLevelType w:val="hybridMultilevel"/>
    <w:tmpl w:val="A71C4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E28E9"/>
    <w:multiLevelType w:val="hybridMultilevel"/>
    <w:tmpl w:val="E154D1F6"/>
    <w:lvl w:ilvl="0" w:tplc="2EE0AC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868E4"/>
    <w:multiLevelType w:val="hybridMultilevel"/>
    <w:tmpl w:val="FDD0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62C1"/>
    <w:multiLevelType w:val="singleLevel"/>
    <w:tmpl w:val="5F188C30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6" w15:restartNumberingAfterBreak="0">
    <w:nsid w:val="321B7F3B"/>
    <w:multiLevelType w:val="singleLevel"/>
    <w:tmpl w:val="681C8ABE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324D7E94"/>
    <w:multiLevelType w:val="hybridMultilevel"/>
    <w:tmpl w:val="86F875DA"/>
    <w:lvl w:ilvl="0" w:tplc="5A725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E1690"/>
    <w:multiLevelType w:val="hybridMultilevel"/>
    <w:tmpl w:val="7D6C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B1A29"/>
    <w:multiLevelType w:val="hybridMultilevel"/>
    <w:tmpl w:val="4E7C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24C2"/>
    <w:multiLevelType w:val="singleLevel"/>
    <w:tmpl w:val="012AF26E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1" w15:restartNumberingAfterBreak="0">
    <w:nsid w:val="49340F55"/>
    <w:multiLevelType w:val="hybridMultilevel"/>
    <w:tmpl w:val="AB3CD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07A0E"/>
    <w:multiLevelType w:val="hybridMultilevel"/>
    <w:tmpl w:val="8C644444"/>
    <w:lvl w:ilvl="0" w:tplc="FDC890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43DB7"/>
    <w:multiLevelType w:val="hybridMultilevel"/>
    <w:tmpl w:val="C360C9FE"/>
    <w:lvl w:ilvl="0" w:tplc="A3E28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E3BD2"/>
    <w:multiLevelType w:val="hybridMultilevel"/>
    <w:tmpl w:val="DE1EE2F8"/>
    <w:lvl w:ilvl="0" w:tplc="FC54A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14915"/>
    <w:multiLevelType w:val="hybridMultilevel"/>
    <w:tmpl w:val="3B30FD96"/>
    <w:lvl w:ilvl="0" w:tplc="A7166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36C14"/>
    <w:multiLevelType w:val="singleLevel"/>
    <w:tmpl w:val="012AF26E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7" w15:restartNumberingAfterBreak="0">
    <w:nsid w:val="63D66519"/>
    <w:multiLevelType w:val="hybridMultilevel"/>
    <w:tmpl w:val="687A7C06"/>
    <w:lvl w:ilvl="0" w:tplc="AD82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D7F46"/>
    <w:multiLevelType w:val="singleLevel"/>
    <w:tmpl w:val="62B2B25A"/>
    <w:lvl w:ilvl="0">
      <w:start w:val="2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6ED7756A"/>
    <w:multiLevelType w:val="singleLevel"/>
    <w:tmpl w:val="681C8ABE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6F270060"/>
    <w:multiLevelType w:val="hybridMultilevel"/>
    <w:tmpl w:val="32D0CF74"/>
    <w:lvl w:ilvl="0" w:tplc="E1F88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91E70"/>
    <w:multiLevelType w:val="hybridMultilevel"/>
    <w:tmpl w:val="DE725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530CE"/>
    <w:multiLevelType w:val="hybridMultilevel"/>
    <w:tmpl w:val="095EC072"/>
    <w:lvl w:ilvl="0" w:tplc="AB660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63F39"/>
    <w:multiLevelType w:val="singleLevel"/>
    <w:tmpl w:val="5F188C30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34" w15:restartNumberingAfterBreak="0">
    <w:nsid w:val="7F163D95"/>
    <w:multiLevelType w:val="singleLevel"/>
    <w:tmpl w:val="62B2B25A"/>
    <w:lvl w:ilvl="0">
      <w:start w:val="2"/>
      <w:numFmt w:val="decimal"/>
      <w:lvlText w:val="%1"/>
      <w:legacy w:legacy="1" w:legacySpace="0" w:legacyIndent="0"/>
      <w:lvlJc w:val="left"/>
    </w:lvl>
  </w:abstractNum>
  <w:num w:numId="1" w16cid:durableId="1959987386">
    <w:abstractNumId w:val="0"/>
  </w:num>
  <w:num w:numId="2" w16cid:durableId="26457549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62792936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32765201">
    <w:abstractNumId w:val="4"/>
  </w:num>
  <w:num w:numId="5" w16cid:durableId="812017519">
    <w:abstractNumId w:val="9"/>
  </w:num>
  <w:num w:numId="6" w16cid:durableId="650792634">
    <w:abstractNumId w:val="7"/>
  </w:num>
  <w:num w:numId="7" w16cid:durableId="1517422884">
    <w:abstractNumId w:val="20"/>
  </w:num>
  <w:num w:numId="8" w16cid:durableId="1810973960">
    <w:abstractNumId w:val="11"/>
  </w:num>
  <w:num w:numId="9" w16cid:durableId="317467633">
    <w:abstractNumId w:val="29"/>
  </w:num>
  <w:num w:numId="10" w16cid:durableId="2133671479">
    <w:abstractNumId w:val="8"/>
  </w:num>
  <w:num w:numId="11" w16cid:durableId="1050614917">
    <w:abstractNumId w:val="3"/>
  </w:num>
  <w:num w:numId="12" w16cid:durableId="1111434227">
    <w:abstractNumId w:val="34"/>
  </w:num>
  <w:num w:numId="13" w16cid:durableId="1459839679">
    <w:abstractNumId w:val="26"/>
  </w:num>
  <w:num w:numId="14" w16cid:durableId="993483408">
    <w:abstractNumId w:val="16"/>
  </w:num>
  <w:num w:numId="15" w16cid:durableId="1701710596">
    <w:abstractNumId w:val="15"/>
  </w:num>
  <w:num w:numId="16" w16cid:durableId="735592704">
    <w:abstractNumId w:val="28"/>
  </w:num>
  <w:num w:numId="17" w16cid:durableId="1802073279">
    <w:abstractNumId w:val="33"/>
  </w:num>
  <w:num w:numId="18" w16cid:durableId="949315368">
    <w:abstractNumId w:val="14"/>
  </w:num>
  <w:num w:numId="19" w16cid:durableId="456609598">
    <w:abstractNumId w:val="5"/>
  </w:num>
  <w:num w:numId="20" w16cid:durableId="293099896">
    <w:abstractNumId w:val="17"/>
  </w:num>
  <w:num w:numId="21" w16cid:durableId="1886288175">
    <w:abstractNumId w:val="22"/>
  </w:num>
  <w:num w:numId="22" w16cid:durableId="1291545923">
    <w:abstractNumId w:val="24"/>
  </w:num>
  <w:num w:numId="23" w16cid:durableId="1114865126">
    <w:abstractNumId w:val="32"/>
  </w:num>
  <w:num w:numId="24" w16cid:durableId="1722897080">
    <w:abstractNumId w:val="27"/>
  </w:num>
  <w:num w:numId="25" w16cid:durableId="455174384">
    <w:abstractNumId w:val="6"/>
  </w:num>
  <w:num w:numId="26" w16cid:durableId="537737807">
    <w:abstractNumId w:val="31"/>
  </w:num>
  <w:num w:numId="27" w16cid:durableId="1313295607">
    <w:abstractNumId w:val="19"/>
  </w:num>
  <w:num w:numId="28" w16cid:durableId="900099500">
    <w:abstractNumId w:val="30"/>
  </w:num>
  <w:num w:numId="29" w16cid:durableId="2108113384">
    <w:abstractNumId w:val="25"/>
  </w:num>
  <w:num w:numId="30" w16cid:durableId="1584022746">
    <w:abstractNumId w:val="2"/>
  </w:num>
  <w:num w:numId="31" w16cid:durableId="1126461070">
    <w:abstractNumId w:val="13"/>
  </w:num>
  <w:num w:numId="32" w16cid:durableId="180752473">
    <w:abstractNumId w:val="10"/>
  </w:num>
  <w:num w:numId="33" w16cid:durableId="753429891">
    <w:abstractNumId w:val="18"/>
  </w:num>
  <w:num w:numId="34" w16cid:durableId="664280259">
    <w:abstractNumId w:val="12"/>
  </w:num>
  <w:num w:numId="35" w16cid:durableId="128518591">
    <w:abstractNumId w:val="21"/>
  </w:num>
  <w:num w:numId="36" w16cid:durableId="5203608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29"/>
    <w:rsid w:val="0005135A"/>
    <w:rsid w:val="000771EF"/>
    <w:rsid w:val="00096378"/>
    <w:rsid w:val="000A632F"/>
    <w:rsid w:val="000A75AB"/>
    <w:rsid w:val="000B73DD"/>
    <w:rsid w:val="000C712A"/>
    <w:rsid w:val="000E4D59"/>
    <w:rsid w:val="00133D20"/>
    <w:rsid w:val="0015657B"/>
    <w:rsid w:val="00187C26"/>
    <w:rsid w:val="00192681"/>
    <w:rsid w:val="001C2727"/>
    <w:rsid w:val="002051A6"/>
    <w:rsid w:val="00206FBA"/>
    <w:rsid w:val="0021276C"/>
    <w:rsid w:val="002354CA"/>
    <w:rsid w:val="002B238A"/>
    <w:rsid w:val="002C5519"/>
    <w:rsid w:val="0032297A"/>
    <w:rsid w:val="003733E4"/>
    <w:rsid w:val="00396571"/>
    <w:rsid w:val="00397FC4"/>
    <w:rsid w:val="003D4675"/>
    <w:rsid w:val="003D46CA"/>
    <w:rsid w:val="003D5305"/>
    <w:rsid w:val="003D7B3C"/>
    <w:rsid w:val="003E29FF"/>
    <w:rsid w:val="00406910"/>
    <w:rsid w:val="00426D4B"/>
    <w:rsid w:val="00436AEB"/>
    <w:rsid w:val="004D7A44"/>
    <w:rsid w:val="004E4AFA"/>
    <w:rsid w:val="005028B7"/>
    <w:rsid w:val="00546D11"/>
    <w:rsid w:val="00550C77"/>
    <w:rsid w:val="005726D7"/>
    <w:rsid w:val="005A7C29"/>
    <w:rsid w:val="005B03EA"/>
    <w:rsid w:val="005E1374"/>
    <w:rsid w:val="006018CD"/>
    <w:rsid w:val="0060296B"/>
    <w:rsid w:val="00607F4D"/>
    <w:rsid w:val="00655AA2"/>
    <w:rsid w:val="006734F9"/>
    <w:rsid w:val="006818FF"/>
    <w:rsid w:val="006A32A6"/>
    <w:rsid w:val="006B111C"/>
    <w:rsid w:val="006E0774"/>
    <w:rsid w:val="00711D07"/>
    <w:rsid w:val="00721FEB"/>
    <w:rsid w:val="00754F13"/>
    <w:rsid w:val="007603DA"/>
    <w:rsid w:val="0078141E"/>
    <w:rsid w:val="0078375A"/>
    <w:rsid w:val="00787D52"/>
    <w:rsid w:val="007B189A"/>
    <w:rsid w:val="007C18F7"/>
    <w:rsid w:val="007C38F2"/>
    <w:rsid w:val="007C7837"/>
    <w:rsid w:val="007E1985"/>
    <w:rsid w:val="0089204D"/>
    <w:rsid w:val="008B5757"/>
    <w:rsid w:val="009016D8"/>
    <w:rsid w:val="00967DE2"/>
    <w:rsid w:val="00972512"/>
    <w:rsid w:val="009A24E2"/>
    <w:rsid w:val="009B40D5"/>
    <w:rsid w:val="009B5263"/>
    <w:rsid w:val="00A066B9"/>
    <w:rsid w:val="00A104F3"/>
    <w:rsid w:val="00A10E19"/>
    <w:rsid w:val="00A116C4"/>
    <w:rsid w:val="00A400F4"/>
    <w:rsid w:val="00A4436D"/>
    <w:rsid w:val="00A96B10"/>
    <w:rsid w:val="00AC728D"/>
    <w:rsid w:val="00AF5624"/>
    <w:rsid w:val="00AF7A97"/>
    <w:rsid w:val="00B35998"/>
    <w:rsid w:val="00B6707E"/>
    <w:rsid w:val="00B67BC9"/>
    <w:rsid w:val="00BF468A"/>
    <w:rsid w:val="00C053EA"/>
    <w:rsid w:val="00C07799"/>
    <w:rsid w:val="00C14957"/>
    <w:rsid w:val="00C60CF1"/>
    <w:rsid w:val="00C85429"/>
    <w:rsid w:val="00CC4515"/>
    <w:rsid w:val="00CD3418"/>
    <w:rsid w:val="00CD3ABE"/>
    <w:rsid w:val="00CE470C"/>
    <w:rsid w:val="00CF2AFF"/>
    <w:rsid w:val="00D06CC7"/>
    <w:rsid w:val="00D958E7"/>
    <w:rsid w:val="00DB3F6C"/>
    <w:rsid w:val="00DD6AE7"/>
    <w:rsid w:val="00EF597B"/>
    <w:rsid w:val="00F051D1"/>
    <w:rsid w:val="00F328D4"/>
    <w:rsid w:val="00FA668B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AB1F"/>
  <w15:docId w15:val="{ACAD5888-4223-440F-A129-F488EBB0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A97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AF7A97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F7A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721FEB"/>
    <w:pPr>
      <w:keepNext/>
      <w:keepLines/>
      <w:tabs>
        <w:tab w:val="num" w:pos="0"/>
      </w:tabs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21FEB"/>
    <w:pPr>
      <w:keepNext/>
      <w:tabs>
        <w:tab w:val="num" w:pos="0"/>
      </w:tabs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AF7A97"/>
    <w:rPr>
      <w:rFonts w:ascii="Times New Roman" w:hAnsi="Times New Roman"/>
    </w:rPr>
  </w:style>
  <w:style w:type="character" w:customStyle="1" w:styleId="WW8Num11z0">
    <w:name w:val="WW8Num11z0"/>
    <w:rsid w:val="00AF7A97"/>
    <w:rPr>
      <w:rFonts w:ascii="Symbol" w:hAnsi="Symbol"/>
    </w:rPr>
  </w:style>
  <w:style w:type="character" w:customStyle="1" w:styleId="WW8Num11z1">
    <w:name w:val="WW8Num11z1"/>
    <w:rsid w:val="00AF7A97"/>
    <w:rPr>
      <w:rFonts w:ascii="Courier New" w:hAnsi="Courier New"/>
    </w:rPr>
  </w:style>
  <w:style w:type="character" w:customStyle="1" w:styleId="WW8Num11z2">
    <w:name w:val="WW8Num11z2"/>
    <w:rsid w:val="00AF7A97"/>
    <w:rPr>
      <w:rFonts w:ascii="Wingdings" w:hAnsi="Wingdings"/>
    </w:rPr>
  </w:style>
  <w:style w:type="character" w:customStyle="1" w:styleId="WW8Num20z1">
    <w:name w:val="WW8Num20z1"/>
    <w:rsid w:val="00AF7A97"/>
    <w:rPr>
      <w:sz w:val="22"/>
    </w:rPr>
  </w:style>
  <w:style w:type="character" w:customStyle="1" w:styleId="Domylnaczcionkaakapitu0">
    <w:name w:val="Domy?lna czcionka akapitu"/>
    <w:rsid w:val="00AF7A97"/>
  </w:style>
  <w:style w:type="character" w:styleId="Numerstrony">
    <w:name w:val="page number"/>
    <w:basedOn w:val="Domylnaczcionkaakapitu0"/>
    <w:semiHidden/>
    <w:rsid w:val="00AF7A97"/>
  </w:style>
  <w:style w:type="character" w:customStyle="1" w:styleId="ZnakZnak">
    <w:name w:val="Znak Znak"/>
    <w:rsid w:val="00AF7A97"/>
    <w:rPr>
      <w:noProof w:val="0"/>
      <w:sz w:val="24"/>
      <w:lang w:val="pl-PL"/>
    </w:rPr>
  </w:style>
  <w:style w:type="paragraph" w:styleId="Nagwek">
    <w:name w:val="header"/>
    <w:basedOn w:val="Normalny"/>
    <w:semiHidden/>
    <w:rsid w:val="00AF7A9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F7A97"/>
    <w:rPr>
      <w:sz w:val="24"/>
    </w:rPr>
  </w:style>
  <w:style w:type="paragraph" w:styleId="Lista">
    <w:name w:val="List"/>
    <w:basedOn w:val="Tekstpodstawowy"/>
    <w:semiHidden/>
    <w:rsid w:val="00AF7A97"/>
  </w:style>
  <w:style w:type="paragraph" w:styleId="Podpis">
    <w:name w:val="Signature"/>
    <w:basedOn w:val="Normalny"/>
    <w:rsid w:val="00AF7A97"/>
    <w:pPr>
      <w:suppressLineNumbers/>
      <w:spacing w:before="120" w:after="120"/>
    </w:pPr>
    <w:rPr>
      <w:i/>
      <w:sz w:val="24"/>
    </w:rPr>
  </w:style>
  <w:style w:type="paragraph" w:customStyle="1" w:styleId="Indeks">
    <w:name w:val="Indeks"/>
    <w:basedOn w:val="Normalny"/>
    <w:rsid w:val="00AF7A97"/>
    <w:pPr>
      <w:suppressLineNumbers/>
    </w:pPr>
  </w:style>
  <w:style w:type="paragraph" w:customStyle="1" w:styleId="Nagwek0">
    <w:name w:val="Nag?ówek"/>
    <w:basedOn w:val="Normalny"/>
    <w:next w:val="Tekstpodstawowy"/>
    <w:rsid w:val="00AF7A97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rsid w:val="00AF7A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F7A97"/>
    <w:rPr>
      <w:i/>
      <w:sz w:val="24"/>
      <w:u w:val="single"/>
    </w:rPr>
  </w:style>
  <w:style w:type="paragraph" w:styleId="Tekstdymka">
    <w:name w:val="Balloon Text"/>
    <w:basedOn w:val="Normalny"/>
    <w:rsid w:val="00AF7A97"/>
    <w:rPr>
      <w:rFonts w:ascii="Tahoma" w:hAnsi="Tahoma"/>
      <w:sz w:val="16"/>
    </w:rPr>
  </w:style>
  <w:style w:type="paragraph" w:styleId="Tekstpodstawowywcity">
    <w:name w:val="Body Text Indent"/>
    <w:basedOn w:val="Normalny"/>
    <w:semiHidden/>
    <w:rsid w:val="00AF7A97"/>
    <w:pPr>
      <w:spacing w:after="120"/>
      <w:ind w:left="283"/>
    </w:pPr>
  </w:style>
  <w:style w:type="paragraph" w:styleId="Tekstpodstawowy3">
    <w:name w:val="Body Text 3"/>
    <w:basedOn w:val="Normalny"/>
    <w:rsid w:val="00AF7A97"/>
    <w:rPr>
      <w:b/>
      <w:i/>
      <w:sz w:val="24"/>
    </w:rPr>
  </w:style>
  <w:style w:type="paragraph" w:customStyle="1" w:styleId="Tekstpodstawowy31">
    <w:name w:val="Tekst podstawowy 31"/>
    <w:basedOn w:val="Normalny"/>
    <w:rsid w:val="00AF7A97"/>
    <w:pPr>
      <w:jc w:val="both"/>
    </w:pPr>
    <w:rPr>
      <w:rFonts w:ascii="Arial" w:hAnsi="Arial"/>
      <w:sz w:val="24"/>
    </w:rPr>
  </w:style>
  <w:style w:type="paragraph" w:customStyle="1" w:styleId="ZnakZnakZnakZnakZnakZnakZnak">
    <w:name w:val="Znak Znak Znak Znak Znak Znak Znak"/>
    <w:basedOn w:val="Normalny"/>
    <w:rsid w:val="00AF7A97"/>
    <w:rPr>
      <w:sz w:val="24"/>
    </w:rPr>
  </w:style>
  <w:style w:type="paragraph" w:customStyle="1" w:styleId="ZnakZnak1">
    <w:name w:val="Znak Znak1"/>
    <w:basedOn w:val="Normalny"/>
    <w:rsid w:val="00AF7A97"/>
    <w:rPr>
      <w:sz w:val="24"/>
    </w:rPr>
  </w:style>
  <w:style w:type="paragraph" w:customStyle="1" w:styleId="Znak">
    <w:name w:val="Znak"/>
    <w:basedOn w:val="Normalny"/>
    <w:rsid w:val="00AF7A97"/>
    <w:rPr>
      <w:sz w:val="24"/>
    </w:rPr>
  </w:style>
  <w:style w:type="character" w:customStyle="1" w:styleId="Nagwek1Znak">
    <w:name w:val="Nagłówek 1 Znak"/>
    <w:basedOn w:val="Domylnaczcionkaakapitu"/>
    <w:link w:val="Nagwek1"/>
    <w:rsid w:val="009B40D5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721FEB"/>
    <w:rPr>
      <w:rFonts w:ascii="Cambria" w:hAnsi="Cambria"/>
      <w:b/>
      <w:bCs/>
      <w:color w:val="4F81BD"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21FEB"/>
    <w:rPr>
      <w:rFonts w:ascii="Arial" w:hAnsi="Arial" w:cs="Arial"/>
      <w:b/>
      <w:bCs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A96B10"/>
    <w:pPr>
      <w:overflowPunct/>
      <w:autoSpaceDE/>
      <w:autoSpaceDN/>
      <w:adjustRightInd/>
      <w:ind w:left="720"/>
      <w:textAlignment w:val="auto"/>
    </w:pPr>
    <w:rPr>
      <w:rFonts w:ascii="Arial" w:hAnsi="Arial" w:cs="Arial"/>
      <w:sz w:val="24"/>
      <w:lang w:eastAsia="ar-SA"/>
    </w:rPr>
  </w:style>
  <w:style w:type="paragraph" w:styleId="Poprawka">
    <w:name w:val="Revision"/>
    <w:hidden/>
    <w:uiPriority w:val="99"/>
    <w:semiHidden/>
    <w:rsid w:val="00D958E7"/>
  </w:style>
  <w:style w:type="character" w:styleId="Odwoaniedokomentarza">
    <w:name w:val="annotation reference"/>
    <w:basedOn w:val="Domylnaczcionkaakapitu"/>
    <w:uiPriority w:val="99"/>
    <w:semiHidden/>
    <w:unhideWhenUsed/>
    <w:rsid w:val="00206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F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F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F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37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E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spzoz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1E0C-D469-4D0D-B1C7-F9CA1734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specyfikacji istotnych</vt:lpstr>
    </vt:vector>
  </TitlesOfParts>
  <Company>M-GSPZOZ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specyfikacji istotnych</dc:title>
  <dc:creator>SPZOZ w Monkach</dc:creator>
  <cp:lastModifiedBy>Adam Koper</cp:lastModifiedBy>
  <cp:revision>2</cp:revision>
  <cp:lastPrinted>2020-08-10T10:43:00Z</cp:lastPrinted>
  <dcterms:created xsi:type="dcterms:W3CDTF">2024-11-21T12:51:00Z</dcterms:created>
  <dcterms:modified xsi:type="dcterms:W3CDTF">2024-11-21T12:51:00Z</dcterms:modified>
</cp:coreProperties>
</file>